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334" w:rsidRPr="001A4E59" w:rsidRDefault="00FD464F" w:rsidP="00966E2E">
      <w:pPr>
        <w:jc w:val="center"/>
        <w:rPr>
          <w:rFonts w:ascii="Arial" w:hAnsi="Arial" w:cs="Arial"/>
          <w:b/>
          <w:sz w:val="44"/>
          <w:szCs w:val="44"/>
        </w:rPr>
      </w:pPr>
      <w:r>
        <w:rPr>
          <w:noProof/>
        </w:rPr>
        <mc:AlternateContent>
          <mc:Choice Requires="wps">
            <w:drawing>
              <wp:anchor distT="0" distB="0" distL="114300" distR="114300" simplePos="0" relativeHeight="251657216" behindDoc="0" locked="0" layoutInCell="1" allowOverlap="1">
                <wp:simplePos x="0" y="0"/>
                <wp:positionH relativeFrom="column">
                  <wp:posOffset>-1905000</wp:posOffset>
                </wp:positionH>
                <wp:positionV relativeFrom="paragraph">
                  <wp:posOffset>1530350</wp:posOffset>
                </wp:positionV>
                <wp:extent cx="9296400" cy="6248400"/>
                <wp:effectExtent l="0" t="0" r="0" b="0"/>
                <wp:wrapNone/>
                <wp:docPr id="8" name="AutoShape 1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6400" cy="6248400"/>
                        </a:xfrm>
                        <a:prstGeom prst="flowChartAlternateProcess">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84BDF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96" o:spid="_x0000_s1026" type="#_x0000_t176" style="position:absolute;margin-left:-150pt;margin-top:120.5pt;width:732pt;height:492pt;rotation:-9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olpjgIAACIFAAAOAAAAZHJzL2Uyb0RvYy54bWysVNuO0zAQfUfiHyy/d3NR2m2iTVe7LUVI&#10;C6y08AFu7DQWjm1st+mC+HfGk3Zp4QUh8uB4POO5nTO+uT30iuyF89LommZXKSVCN4ZLva3p50/r&#10;yZwSH5jmTBktavosPL1dvH51M9hK5KYzigtHwIn21WBr2oVgqyTxTSd65q+MFRqUrXE9CyC6bcId&#10;G8B7r5I8TWfJYBy3zjTCezhdjUq6QP9tK5rwsW29CETVFHILuDpcN3FNFjes2jpmO9kc02D/kEXP&#10;pIagL65WLDCyc/IPV71snPGmDVeN6RPTtrIRWANUk6W/VfPUMSuwFmiOty9t8v/PbfNh/+iI5DUF&#10;oDTrAaK7XTAYmWTlLDZosL4Cuyf76GKJ3j6Y5osn2iw7prfizjkzdIJxSCuL9snFhSh4uEo2w3vD&#10;wT8D/9irQ+t64gxgMpkWafzwGJpCDojQ8wtC4hBIA4dlXs7AlJIGdLO8mEchhmRV9BbTs86Ht8L0&#10;JG5q2iozQJ4u3KkgnGZBPI5swVhs/+DDeP90D0s0SvK1VAoFt90slSN7Bhxa43cM6c/NlI7G2sRr&#10;o8fxBFKHGFEXi0BOfC+zvEjv83Kyns2vJ8W6mE7K63Q+SbPyvpylRVms1j9igllRdZJzoR+kFid+&#10;ZsXf4X+clJFZyFAyQAun+RRrv8jenxeJWJz6emHWS2giUbIHvoyIQamsiui/0Rz3gUk17pPL9BEl&#10;6MHpj11BrkR6jDTbGP4MVEFSAMrwsACEnXHfKBlgSGvqv+6YE5SodxroVmZFEacahWJ6nYPgzjWb&#10;cw3TDbiqaaBk3C7D+BLsrJPbDiJl2Bht4gi0EokR6TtmdSQ2DCJWcHw04qSfy2j162lb/AQAAP//&#10;AwBQSwMEFAAGAAgAAAAhAGhpMAnfAAAACgEAAA8AAABkcnMvZG93bnJldi54bWxMj0FPwzAMhe9I&#10;/IfISFzQlqyMaitNJ7SJA+LEQEzcssa0FY1TJelW/j3mBCf76VnP3ys3k+vFCUPsPGlYzBUIpNrb&#10;jhoNb6+PsxWImAxZ03tCDd8YYVNdXpSmsP5ML3jap0ZwCMXCaGhTGgopY92iM3HuByT2Pn1wJrEM&#10;jbTBnDnc9TJTKpfOdMQfWjPgtsX6az86DYfnp2Z9u1tMH9nuJoTRZ5G271pfX00P9yASTunvGH7x&#10;GR0qZjr6kWwUvYZZrrhLYoMH++tsycuR9TK/UyCrUv6vUP0AAAD//wMAUEsBAi0AFAAGAAgAAAAh&#10;ALaDOJL+AAAA4QEAABMAAAAAAAAAAAAAAAAAAAAAAFtDb250ZW50X1R5cGVzXS54bWxQSwECLQAU&#10;AAYACAAAACEAOP0h/9YAAACUAQAACwAAAAAAAAAAAAAAAAAvAQAAX3JlbHMvLnJlbHNQSwECLQAU&#10;AAYACAAAACEAM4KJaY4CAAAiBQAADgAAAAAAAAAAAAAAAAAuAgAAZHJzL2Uyb0RvYy54bWxQSwEC&#10;LQAUAAYACAAAACEAaGkwCd8AAAAKAQAADwAAAAAAAAAAAAAAAADoBAAAZHJzL2Rvd25yZXYueG1s&#10;UEsFBgAAAAAEAAQA8wAAAPQFAAAAAA==&#10;" stroked="f"/>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-2254250</wp:posOffset>
                </wp:positionH>
                <wp:positionV relativeFrom="paragraph">
                  <wp:posOffset>1311275</wp:posOffset>
                </wp:positionV>
                <wp:extent cx="9994265" cy="6705600"/>
                <wp:effectExtent l="25083" t="13017" r="32067" b="51118"/>
                <wp:wrapNone/>
                <wp:docPr id="4"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994265" cy="6705600"/>
                        </a:xfrm>
                        <a:prstGeom prst="flowChartAlternateProcess">
                          <a:avLst/>
                        </a:prstGeom>
                        <a:solidFill>
                          <a:srgbClr val="00B050"/>
                        </a:solidFill>
                        <a:ln w="38100">
                          <a:solidFill>
                            <a:srgbClr val="F2F2F2"/>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FEDB6" id="AutoShape 195" o:spid="_x0000_s1026" type="#_x0000_t176" style="position:absolute;margin-left:-177.5pt;margin-top:103.25pt;width:786.95pt;height:528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pp2jgIAAAsFAAAOAAAAZHJzL2Uyb0RvYy54bWysVNtu2zAMfR+wfxD03vpSO42NOkXXyzCg&#10;2wp0w54VSbaFyZJHKXHarx8lp1m6vg1LAEMUpUMe8lAXl7tBk60Ep6xpaHaaUiINt0KZrqHfv92d&#10;LClxnhnBtDWyoU/S0cvV+3cX01jL3PZWCwkEQYyrp7GhvfdjnSSO93Jg7tSO0qCztTAwjyZ0iQA2&#10;IfqgkzxNF8lkQYxguXQOd29mJ11F/LaV3H9tWyc90Q3F3Hz8QvyuwzdZXbC6Azb2iu/TYP+QxcCU&#10;waAHqBvmGdmAegM1KA7W2dafcjsktm0Vl5EDssnSv9g89myUkQsWx42HMrn/B8u/bB+AKNHQghLD&#10;BmzR1cbbGJlkVRkKNI2uxnOP4wMEim68t/ynI8Ze98x08grATr1kAtPKwvnk1YVgOLxK1tNnKxCf&#10;IX6s1a6FgYDFnpyURRp+cRuLQnaxQ0+HDsmdJxw3q6oq8kVJCUff4jwtF3gphGR1QAvpjeD8R2kH&#10;EhYNbbWdME/wV9pLMMzLh1ktMRbb3js/33+5FylarcSd0joa0K2vNZAtCxpKP6TlS0h3fEwbMjX0&#10;bJntabxyumOMuzz892m/OjYozJFoNTR0ORcEc2N1KO6tEXHtmdLzGjlrE9wy6hyJBMNuEOKxFxMR&#10;KvDPl2cVzqBQKPqzZbpIq3NKmO5wWrkHGur/Q/k+NjyU+w3j4naR5cu5Wnrs2VyHMrZrrtyeXOzC&#10;IXy0jjKLogg6mPW0tuIJNRG7j3OJLwjm2lt4pmTCaWyo+7VhICnRnwzqqsqKIoxvNIryPEcDjj3r&#10;Yw8zHKEa6pFpXF77eeQ3I6iux0hZ5GNs0HqrogKCTues9grGiYsk9q9DGOljO57684atfgMAAP//&#10;AwBQSwMEFAAGAAgAAAAhAA8NA6vhAAAADAEAAA8AAABkcnMvZG93bnJldi54bWxMj0FLw0AQhe+C&#10;/2EZwYu0uw0maMymiCBCBcFWPG+z02za7GzMbtv47x1Pept583jzvWo5+V6ccIxdIA2LuQKB1ATb&#10;UavhY/M8uwMRkyFr+kCo4RsjLOvLi8qUNpzpHU/r1AoOoVgaDS6loZQyNg69ifMwIPFtF0ZvEq9j&#10;K+1ozhzue5kpVUhvOuIPzgz45LA5rI9ew0qNm93+0Eq32qfXm/hSqLfPL62vr6bHBxAJp/Rnhl98&#10;RoeambbhSDaKXsPsvuAuiYc8y0GwgwVWtmzNs8UtyLqS/0vUPwAAAP//AwBQSwECLQAUAAYACAAA&#10;ACEAtoM4kv4AAADhAQAAEwAAAAAAAAAAAAAAAAAAAAAAW0NvbnRlbnRfVHlwZXNdLnhtbFBLAQIt&#10;ABQABgAIAAAAIQA4/SH/1gAAAJQBAAALAAAAAAAAAAAAAAAAAC8BAABfcmVscy8ucmVsc1BLAQIt&#10;ABQABgAIAAAAIQBKMpp2jgIAAAsFAAAOAAAAAAAAAAAAAAAAAC4CAABkcnMvZTJvRG9jLnhtbFBL&#10;AQItABQABgAIAAAAIQAPDQOr4QAAAAwBAAAPAAAAAAAAAAAAAAAAAOgEAABkcnMvZG93bnJldi54&#10;bWxQSwUGAAAAAAQABADzAAAA9gUAAAAA&#10;" fillcolor="#00b050" strokecolor="#f2f2f2" strokeweight="3pt">
                <v:shadow on="t" color="#4e6128" opacity=".5" offset="1pt"/>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3486785</wp:posOffset>
                </wp:positionH>
                <wp:positionV relativeFrom="paragraph">
                  <wp:posOffset>-863600</wp:posOffset>
                </wp:positionV>
                <wp:extent cx="2837815" cy="354330"/>
                <wp:effectExtent l="0" t="0" r="0" b="7620"/>
                <wp:wrapNone/>
                <wp:docPr id="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815" cy="35433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E1334" w:rsidRDefault="000E1334" w:rsidP="000541F3">
                            <w:pPr>
                              <w:autoSpaceDE w:val="0"/>
                              <w:autoSpaceDN w:val="0"/>
                              <w:adjustRightInd w:val="0"/>
                              <w:rPr>
                                <w:rFonts w:ascii="Arial" w:hAnsi="Arial" w:cs="Arial"/>
                                <w:color w:val="000000"/>
                                <w:sz w:val="36"/>
                                <w:szCs w:val="36"/>
                              </w:rPr>
                            </w:pPr>
                            <w:r>
                              <w:rPr>
                                <w:rFonts w:ascii="Arial" w:hAnsi="Arial" w:cs="Arial"/>
                                <w:b/>
                                <w:bCs/>
                                <w:color w:val="000000"/>
                                <w:sz w:val="36"/>
                                <w:szCs w:val="36"/>
                              </w:rPr>
                              <w:t>Consultation Draft v0.4</w:t>
                            </w:r>
                            <w:r>
                              <w:rPr>
                                <w:rFonts w:ascii="Arial" w:hAnsi="Arial" w:cs="Arial"/>
                                <w:color w:val="000000"/>
                                <w:sz w:val="36"/>
                                <w:szCs w:val="36"/>
                              </w:rPr>
                              <w:t xml:space="preserve"> </w:t>
                            </w:r>
                          </w:p>
                        </w:txbxContent>
                      </wps:txbx>
                      <wps:bodyPr rot="0" vert="horz" wrap="square" lIns="91440" tIns="45720" rIns="91440" bIns="4572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6" o:spid="_x0000_s1026" type="#_x0000_t202" style="position:absolute;left:0;text-align:left;margin-left:274.55pt;margin-top:-68pt;width:223.45pt;height:2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7sSrgIAAKIFAAAOAAAAZHJzL2Uyb0RvYy54bWysVNuOmzAQfa/Uf7D8znKJkwBaUm1CqCpt&#10;L9JuP8ABE6yCTW0nZFv13zs2ue3uS9WWBwt7xmcu53hu3x26Fu2Z0lyKDIc3AUZMlLLiYpvhr4+F&#10;F2OkDRUVbaVgGX5iGr9bvH1zO/Qpi2Qj24opBCBCp0Of4caYPvV9XTaso/pG9kyAsZaqowa2autX&#10;ig6A3rV+FAQzf5Cq6pUsmdZwmo9GvHD4dc1K87muNTOozTDkZtyq3Lqxq7+4pelW0b7h5TEN+hdZ&#10;dJQLCHqGyqmhaKf4K6iOl0pqWZubUna+rGteMlcDVBMGL6p5aGjPXC3QHN2f26T/H2z5af9FIV5l&#10;eIaRoB1Q9MgOBi3lAUWTme3P0OsU3B56cDQHMADPrlbd38vym0ZCrhoqtuxOKTk0jFaQX2hv+ldX&#10;RxxtQTbDR1lBILoz0gEdatXZ5kE7EKADT09nbmwyJRxG8WQeh1OMSrBNpmQyceT5ND3d7pU275ns&#10;kP3JsALuHTrd32tjs6HpycUGE7Lgbev4b8WzA3AcTyA2XLU2m4Wj82cSJOt4HROPRLO1R4I89+6K&#10;FfFmRTif5pN8tcrDXzZuSNKGVxUTNsxJWiH5M+qOIh9FcRaXli2vLJxNSavtZtUqtKcg7eVyHawn&#10;rudgubj5z9NwTYBaXpQURiRYRolXzOK5Rwoy9ZJ5EHtBmCyTWUASkhfPS7rngv17SWjIcDKNpqOY&#10;Lkm/qC1w3+vaaNpxA8Oj5V2G47MTTa0E16Jy1BrK2/H/qhU2/UsrgO4T0U6wVqOjWs1hcwAUq+KN&#10;rJ5AukqCskCfMPHgp5HqB0YDTI8M6+87qhhG7QcB8k9CQuy4cRsynUewUdeWzbVl1yu+bQDw9K7u&#10;4GUU3In2Evz4nmAQuNyPQ8tOmuu987qM1sVvAAAA//8DAFBLAwQUAAYACAAAACEAbWjqWuAAAAAM&#10;AQAADwAAAGRycy9kb3ducmV2LnhtbEyPwW6DMBBE75X6D9ZG6i0x0DYKFBOhSu2pVZSkH7DgDaBg&#10;G2EnkL/v5tTedndGs2/y7Wx6caXRd84qiFcRCLK1051tFPwcP5YbED6g1dg7Swpu5GFbPD7kmGk3&#10;2T1dD6ERHGJ9hgraEIZMSl+3ZNCv3ECWtZMbDQZex0bqEScON71MomgtDXaWP7Q40HtL9flwMQqw&#10;SfB7ikJVnnb749dtN1WfulTqaTGXbyACzeHPDHd8RoeCmSp3sdqLXsHrSxqzVcEyfl5zK7ak6X2o&#10;+LSJEpBFLv+XKH4BAAD//wMAUEsBAi0AFAAGAAgAAAAhALaDOJL+AAAA4QEAABMAAAAAAAAAAAAA&#10;AAAAAAAAAFtDb250ZW50X1R5cGVzXS54bWxQSwECLQAUAAYACAAAACEAOP0h/9YAAACUAQAACwAA&#10;AAAAAAAAAAAAAAAvAQAAX3JlbHMvLnJlbHNQSwECLQAUAAYACAAAACEAIXe7Eq4CAACiBQAADgAA&#10;AAAAAAAAAAAAAAAuAgAAZHJzL2Uyb0RvYy54bWxQSwECLQAUAAYACAAAACEAbWjqWuAAAAAMAQAA&#10;DwAAAAAAAAAAAAAAAAAIBQAAZHJzL2Rvd25yZXYueG1sUEsFBgAAAAAEAAQA8wAAABUGAAAAAA==&#10;" filled="f" fillcolor="#bbe0e3" stroked="f">
                <v:textbox style="mso-fit-shape-to-text:t">
                  <w:txbxContent>
                    <w:p w:rsidR="000E1334" w:rsidRDefault="000E1334" w:rsidP="000541F3">
                      <w:pPr>
                        <w:autoSpaceDE w:val="0"/>
                        <w:autoSpaceDN w:val="0"/>
                        <w:adjustRightInd w:val="0"/>
                        <w:rPr>
                          <w:rFonts w:ascii="Arial" w:hAnsi="Arial" w:cs="Arial"/>
                          <w:color w:val="000000"/>
                          <w:sz w:val="36"/>
                          <w:szCs w:val="36"/>
                        </w:rPr>
                      </w:pPr>
                      <w:r>
                        <w:rPr>
                          <w:rFonts w:ascii="Arial" w:hAnsi="Arial" w:cs="Arial"/>
                          <w:b/>
                          <w:bCs/>
                          <w:color w:val="000000"/>
                          <w:sz w:val="36"/>
                          <w:szCs w:val="36"/>
                        </w:rPr>
                        <w:t>Consultation Draft v0.4</w:t>
                      </w:r>
                      <w:r>
                        <w:rPr>
                          <w:rFonts w:ascii="Arial" w:hAnsi="Arial" w:cs="Arial"/>
                          <w:color w:val="000000"/>
                          <w:sz w:val="36"/>
                          <w:szCs w:val="36"/>
                        </w:rPr>
                        <w:t xml:space="preserve"> </w:t>
                      </w:r>
                    </w:p>
                  </w:txbxContent>
                </v:textbox>
              </v:shape>
            </w:pict>
          </mc:Fallback>
        </mc:AlternateContent>
      </w:r>
      <w:r w:rsidR="000E1334">
        <w:rPr>
          <w:rFonts w:ascii="Arial" w:hAnsi="Arial" w:cs="Arial"/>
          <w:b/>
          <w:sz w:val="44"/>
          <w:szCs w:val="44"/>
        </w:rPr>
        <w:t>HSSE</w:t>
      </w:r>
      <w:r w:rsidR="000E1334" w:rsidRPr="001A4E59">
        <w:rPr>
          <w:rFonts w:ascii="Arial" w:hAnsi="Arial" w:cs="Arial"/>
          <w:b/>
          <w:sz w:val="44"/>
          <w:szCs w:val="44"/>
        </w:rPr>
        <w:t xml:space="preserve"> ASSURANCE </w:t>
      </w:r>
    </w:p>
    <w:p w:rsidR="000E1334" w:rsidRPr="001A4E59" w:rsidRDefault="00EE7F4A" w:rsidP="00966E2E">
      <w:pPr>
        <w:jc w:val="center"/>
        <w:rPr>
          <w:rFonts w:ascii="Arial" w:hAnsi="Arial" w:cs="Arial"/>
          <w:b/>
          <w:sz w:val="44"/>
          <w:szCs w:val="44"/>
        </w:rPr>
      </w:pPr>
      <w:r>
        <w:rPr>
          <w:rFonts w:ascii="Arial" w:hAnsi="Arial" w:cs="Arial"/>
          <w:b/>
          <w:noProof/>
          <w:sz w:val="44"/>
          <w:szCs w:val="44"/>
        </w:rPr>
        <w:drawing>
          <wp:inline distT="0" distB="0" distL="0" distR="0">
            <wp:extent cx="1657350" cy="428625"/>
            <wp:effectExtent l="0" t="0" r="0" b="0"/>
            <wp:docPr id="1"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7350" cy="428625"/>
                    </a:xfrm>
                    <a:prstGeom prst="rect">
                      <a:avLst/>
                    </a:prstGeom>
                    <a:noFill/>
                    <a:ln>
                      <a:noFill/>
                    </a:ln>
                  </pic:spPr>
                </pic:pic>
              </a:graphicData>
            </a:graphic>
          </wp:inline>
        </w:drawing>
      </w:r>
    </w:p>
    <w:p w:rsidR="000E1334" w:rsidRDefault="000E1334" w:rsidP="00966E2E">
      <w:pPr>
        <w:jc w:val="center"/>
        <w:rPr>
          <w:rFonts w:ascii="Arial" w:hAnsi="Arial" w:cs="Arial"/>
          <w:b/>
          <w:sz w:val="44"/>
          <w:szCs w:val="44"/>
        </w:rPr>
      </w:pPr>
      <w:r>
        <w:rPr>
          <w:rFonts w:ascii="Arial" w:hAnsi="Arial" w:cs="Arial"/>
          <w:b/>
          <w:sz w:val="44"/>
          <w:szCs w:val="44"/>
        </w:rPr>
        <w:t xml:space="preserve">OVERVIEW OF </w:t>
      </w:r>
    </w:p>
    <w:p w:rsidR="000E1334" w:rsidRPr="001A4E59" w:rsidRDefault="000E1334" w:rsidP="00966E2E">
      <w:pPr>
        <w:jc w:val="center"/>
        <w:rPr>
          <w:rFonts w:ascii="Arial" w:hAnsi="Arial" w:cs="Arial"/>
          <w:b/>
          <w:sz w:val="44"/>
          <w:szCs w:val="44"/>
        </w:rPr>
      </w:pPr>
      <w:r>
        <w:rPr>
          <w:rFonts w:ascii="Arial" w:hAnsi="Arial" w:cs="Arial"/>
          <w:b/>
          <w:sz w:val="44"/>
          <w:szCs w:val="44"/>
        </w:rPr>
        <w:t>HSSE ASSURANCE</w:t>
      </w:r>
    </w:p>
    <w:p w:rsidR="000E1334" w:rsidRPr="001A4E59" w:rsidRDefault="000E1334" w:rsidP="00966E2E">
      <w:pPr>
        <w:jc w:val="center"/>
        <w:rPr>
          <w:rFonts w:ascii="Arial" w:hAnsi="Arial" w:cs="Arial"/>
        </w:rPr>
      </w:pPr>
    </w:p>
    <w:p w:rsidR="000E1334" w:rsidRPr="001A4E59" w:rsidRDefault="000E1334" w:rsidP="00966E2E">
      <w:pPr>
        <w:jc w:val="cente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FD464F">
      <w:pPr>
        <w:rPr>
          <w:rFonts w:ascii="Arial" w:hAnsi="Arial" w:cs="Arial"/>
        </w:rPr>
      </w:pPr>
      <w:r>
        <w:rPr>
          <w:noProof/>
        </w:rPr>
        <mc:AlternateContent>
          <mc:Choice Requires="wps">
            <w:drawing>
              <wp:anchor distT="0" distB="0" distL="114300" distR="114300" simplePos="0" relativeHeight="251658240" behindDoc="0" locked="0" layoutInCell="1" allowOverlap="1">
                <wp:simplePos x="0" y="0"/>
                <wp:positionH relativeFrom="column">
                  <wp:posOffset>-381000</wp:posOffset>
                </wp:positionH>
                <wp:positionV relativeFrom="paragraph">
                  <wp:posOffset>121285</wp:posOffset>
                </wp:positionV>
                <wp:extent cx="6248400" cy="3876675"/>
                <wp:effectExtent l="0" t="0" r="0" b="9525"/>
                <wp:wrapNone/>
                <wp:docPr id="2"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876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0440" w:type="dxa"/>
                              <w:tblInd w:w="-612" w:type="dxa"/>
                              <w:tblLayout w:type="fixed"/>
                              <w:tblLook w:val="0000" w:firstRow="0" w:lastRow="0" w:firstColumn="0" w:lastColumn="0" w:noHBand="0" w:noVBand="0"/>
                            </w:tblPr>
                            <w:tblGrid>
                              <w:gridCol w:w="10440"/>
                            </w:tblGrid>
                            <w:tr w:rsidR="000E1334" w:rsidRPr="003062D3" w:rsidTr="007F491A">
                              <w:trPr>
                                <w:trHeight w:val="2250"/>
                              </w:trPr>
                              <w:tc>
                                <w:tcPr>
                                  <w:tcW w:w="10440" w:type="dxa"/>
                                  <w:shd w:val="clear" w:color="auto" w:fill="00B050"/>
                                </w:tcPr>
                                <w:p w:rsidR="000E1334" w:rsidRPr="00454D80" w:rsidRDefault="000E1334" w:rsidP="00454D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rPr>
                                      <w:rFonts w:ascii="Arial" w:hAnsi="Arial" w:cs="Arial"/>
                                      <w:b/>
                                    </w:rPr>
                                  </w:pPr>
                                </w:p>
                                <w:p w:rsidR="000E1334" w:rsidRDefault="000E1334" w:rsidP="00454D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rPr>
                                      <w:rFonts w:ascii="Arial" w:hAnsi="Arial" w:cs="Arial"/>
                                      <w:b/>
                                    </w:rPr>
                                  </w:pPr>
                                </w:p>
                                <w:p w:rsidR="000E1334" w:rsidRPr="00E047A2" w:rsidRDefault="00EE7F4A" w:rsidP="00454D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rPr>
                                  </w:pPr>
                                  <w:r>
                                    <w:rPr>
                                      <w:noProof/>
                                    </w:rPr>
                                    <w:drawing>
                                      <wp:inline distT="0" distB="0" distL="0" distR="0">
                                        <wp:extent cx="1752600" cy="904875"/>
                                        <wp:effectExtent l="0" t="0" r="0"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904875"/>
                                                </a:xfrm>
                                                <a:prstGeom prst="rect">
                                                  <a:avLst/>
                                                </a:prstGeom>
                                                <a:noFill/>
                                                <a:ln>
                                                  <a:noFill/>
                                                </a:ln>
                                              </pic:spPr>
                                            </pic:pic>
                                          </a:graphicData>
                                        </a:graphic>
                                      </wp:inline>
                                    </w:drawing>
                                  </w:r>
                                </w:p>
                              </w:tc>
                            </w:tr>
                            <w:tr w:rsidR="000E1334" w:rsidRPr="003062D3">
                              <w:tc>
                                <w:tcPr>
                                  <w:tcW w:w="10440" w:type="dxa"/>
                                </w:tcPr>
                                <w:p w:rsidR="000E1334" w:rsidRPr="003062D3"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rPr>
                                      <w:rFonts w:ascii="Arial" w:hAnsi="Arial" w:cs="Arial"/>
                                      <w:b/>
                                    </w:rPr>
                                  </w:pPr>
                                </w:p>
                                <w:p w:rsidR="000E1334" w:rsidRPr="003062D3"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rPr>
                                      <w:rFonts w:ascii="Arial" w:hAnsi="Arial" w:cs="Arial"/>
                                    </w:rPr>
                                  </w:pPr>
                                </w:p>
                              </w:tc>
                            </w:tr>
                            <w:tr w:rsidR="000E1334" w:rsidRPr="003062D3">
                              <w:trPr>
                                <w:trHeight w:val="3595"/>
                              </w:trPr>
                              <w:tc>
                                <w:tcPr>
                                  <w:tcW w:w="10440" w:type="dxa"/>
                                </w:tcPr>
                                <w:p w:rsidR="000E1334" w:rsidRPr="00644AD3" w:rsidRDefault="000E1334" w:rsidP="008F255F">
                                  <w:pPr>
                                    <w:ind w:hanging="709"/>
                                    <w:jc w:val="right"/>
                                    <w:rPr>
                                      <w:rFonts w:ascii="Calibri" w:hAnsi="Calibri" w:cs="Calibri"/>
                                      <w:b/>
                                      <w:bCs/>
                                      <w:color w:val="000000"/>
                                      <w:sz w:val="48"/>
                                      <w:szCs w:val="48"/>
                                    </w:rPr>
                                  </w:pPr>
                                  <w:r w:rsidRPr="00644AD3">
                                    <w:rPr>
                                      <w:rFonts w:ascii="Calibri" w:hAnsi="Calibri" w:cs="Calibri"/>
                                      <w:b/>
                                      <w:bCs/>
                                      <w:color w:val="000000"/>
                                      <w:sz w:val="48"/>
                                      <w:szCs w:val="48"/>
                                    </w:rPr>
                                    <w:t xml:space="preserve">The </w:t>
                                  </w:r>
                                  <w:smartTag w:uri="urn:schemas-microsoft-com:office:smarttags" w:element="place">
                                    <w:smartTag w:uri="urn:schemas-microsoft-com:office:smarttags" w:element="PlaceType">
                                      <w:r w:rsidRPr="00644AD3">
                                        <w:rPr>
                                          <w:rFonts w:ascii="Calibri" w:hAnsi="Calibri" w:cs="Calibri"/>
                                          <w:b/>
                                          <w:bCs/>
                                          <w:color w:val="000000"/>
                                          <w:sz w:val="48"/>
                                          <w:szCs w:val="48"/>
                                        </w:rPr>
                                        <w:t>Park</w:t>
                                      </w:r>
                                    </w:smartTag>
                                    <w:r w:rsidRPr="00644AD3">
                                      <w:rPr>
                                        <w:rFonts w:ascii="Calibri" w:hAnsi="Calibri" w:cs="Calibri"/>
                                        <w:b/>
                                        <w:bCs/>
                                        <w:color w:val="000000"/>
                                        <w:sz w:val="48"/>
                                        <w:szCs w:val="48"/>
                                      </w:rPr>
                                      <w:t xml:space="preserve"> </w:t>
                                    </w:r>
                                    <w:smartTag w:uri="urn:schemas-microsoft-com:office:smarttags" w:element="PlaceName">
                                      <w:r w:rsidRPr="00644AD3">
                                        <w:rPr>
                                          <w:rFonts w:ascii="Calibri" w:hAnsi="Calibri" w:cs="Calibri"/>
                                          <w:b/>
                                          <w:bCs/>
                                          <w:color w:val="000000"/>
                                          <w:sz w:val="48"/>
                                          <w:szCs w:val="48"/>
                                        </w:rPr>
                                        <w:t>Federation</w:t>
                                      </w:r>
                                    </w:smartTag>
                                    <w:r w:rsidRPr="00644AD3">
                                      <w:rPr>
                                        <w:rFonts w:ascii="Calibri" w:hAnsi="Calibri" w:cs="Calibri"/>
                                        <w:b/>
                                        <w:bCs/>
                                        <w:color w:val="000000"/>
                                        <w:sz w:val="48"/>
                                        <w:szCs w:val="48"/>
                                      </w:rPr>
                                      <w:t xml:space="preserve"> </w:t>
                                    </w:r>
                                    <w:smartTag w:uri="urn:schemas-microsoft-com:office:smarttags" w:element="PlaceType">
                                      <w:r w:rsidRPr="00644AD3">
                                        <w:rPr>
                                          <w:rFonts w:ascii="Calibri" w:hAnsi="Calibri" w:cs="Calibri"/>
                                          <w:b/>
                                          <w:bCs/>
                                          <w:color w:val="000000"/>
                                          <w:sz w:val="48"/>
                                          <w:szCs w:val="48"/>
                                        </w:rPr>
                                        <w:t>Academy</w:t>
                                      </w:r>
                                    </w:smartTag>
                                  </w:smartTag>
                                  <w:r w:rsidRPr="00644AD3">
                                    <w:rPr>
                                      <w:rFonts w:ascii="Calibri" w:hAnsi="Calibri" w:cs="Calibri"/>
                                      <w:b/>
                                      <w:bCs/>
                                      <w:color w:val="000000"/>
                                      <w:sz w:val="48"/>
                                      <w:szCs w:val="48"/>
                                    </w:rPr>
                                    <w:t xml:space="preserve"> Trust </w:t>
                                  </w:r>
                                </w:p>
                                <w:p w:rsidR="000E1334" w:rsidRPr="00644AD3" w:rsidRDefault="000E1334" w:rsidP="008F255F">
                                  <w:pPr>
                                    <w:ind w:hanging="709"/>
                                    <w:jc w:val="right"/>
                                    <w:rPr>
                                      <w:rFonts w:ascii="Calibri" w:hAnsi="Calibri" w:cs="Calibri"/>
                                      <w:b/>
                                      <w:bCs/>
                                      <w:color w:val="000000"/>
                                      <w:sz w:val="48"/>
                                      <w:szCs w:val="48"/>
                                    </w:rPr>
                                  </w:pPr>
                                </w:p>
                                <w:p w:rsidR="000E1334" w:rsidRPr="00644AD3" w:rsidRDefault="007B227C" w:rsidP="008F255F">
                                  <w:pPr>
                                    <w:ind w:hanging="709"/>
                                    <w:jc w:val="right"/>
                                    <w:rPr>
                                      <w:rFonts w:ascii="Calibri" w:hAnsi="Calibri" w:cs="Calibri"/>
                                      <w:b/>
                                      <w:bCs/>
                                      <w:color w:val="000000"/>
                                      <w:sz w:val="48"/>
                                      <w:szCs w:val="48"/>
                                    </w:rPr>
                                  </w:pPr>
                                  <w:r>
                                    <w:rPr>
                                      <w:rFonts w:ascii="Calibri" w:hAnsi="Calibri" w:cs="Calibri"/>
                                      <w:b/>
                                      <w:bCs/>
                                      <w:color w:val="000000"/>
                                      <w:sz w:val="48"/>
                                      <w:szCs w:val="48"/>
                                    </w:rPr>
                                    <w:t>Charging and Remissions</w:t>
                                  </w:r>
                                  <w:r w:rsidR="000E1334" w:rsidRPr="00644AD3">
                                    <w:rPr>
                                      <w:rFonts w:ascii="Calibri" w:hAnsi="Calibri" w:cs="Calibri"/>
                                      <w:b/>
                                      <w:bCs/>
                                      <w:color w:val="000000"/>
                                      <w:sz w:val="48"/>
                                      <w:szCs w:val="48"/>
                                    </w:rPr>
                                    <w:t xml:space="preserve"> Policy</w:t>
                                  </w:r>
                                </w:p>
                                <w:p w:rsidR="000E1334" w:rsidRPr="00644AD3" w:rsidRDefault="000E1334" w:rsidP="00B63A81">
                                  <w:pPr>
                                    <w:ind w:hanging="709"/>
                                    <w:jc w:val="right"/>
                                    <w:rPr>
                                      <w:rFonts w:ascii="Calibri" w:hAnsi="Calibri" w:cs="Calibri"/>
                                      <w:b/>
                                      <w:bCs/>
                                      <w:color w:val="000000"/>
                                      <w:sz w:val="48"/>
                                      <w:szCs w:val="48"/>
                                    </w:rPr>
                                  </w:pPr>
                                  <w:r w:rsidRPr="00644AD3">
                                    <w:rPr>
                                      <w:rFonts w:ascii="Calibri" w:hAnsi="Calibri" w:cs="Calibri"/>
                                      <w:b/>
                                      <w:bCs/>
                                      <w:color w:val="000000"/>
                                      <w:sz w:val="48"/>
                                      <w:szCs w:val="48"/>
                                    </w:rPr>
                                    <w:t>201</w:t>
                                  </w:r>
                                  <w:r w:rsidR="00AB53B4">
                                    <w:rPr>
                                      <w:rFonts w:ascii="Calibri" w:hAnsi="Calibri" w:cs="Calibri"/>
                                      <w:b/>
                                      <w:bCs/>
                                      <w:color w:val="000000"/>
                                      <w:sz w:val="48"/>
                                      <w:szCs w:val="48"/>
                                    </w:rPr>
                                    <w:t>6</w:t>
                                  </w:r>
                                  <w:r w:rsidRPr="00644AD3">
                                    <w:rPr>
                                      <w:rFonts w:ascii="Calibri" w:hAnsi="Calibri" w:cs="Calibri"/>
                                      <w:b/>
                                      <w:bCs/>
                                      <w:color w:val="000000"/>
                                      <w:sz w:val="48"/>
                                      <w:szCs w:val="48"/>
                                    </w:rPr>
                                    <w:t xml:space="preserve"> – 201</w:t>
                                  </w:r>
                                  <w:r w:rsidR="00AB53B4">
                                    <w:rPr>
                                      <w:rFonts w:ascii="Calibri" w:hAnsi="Calibri" w:cs="Calibri"/>
                                      <w:b/>
                                      <w:bCs/>
                                      <w:color w:val="000000"/>
                                      <w:sz w:val="48"/>
                                      <w:szCs w:val="48"/>
                                    </w:rPr>
                                    <w:t>9</w:t>
                                  </w:r>
                                </w:p>
                                <w:p w:rsidR="000E1334" w:rsidRPr="00644AD3" w:rsidRDefault="000E1334" w:rsidP="00B63A81">
                                  <w:pPr>
                                    <w:ind w:hanging="709"/>
                                    <w:jc w:val="right"/>
                                    <w:rPr>
                                      <w:rFonts w:ascii="Calibri" w:hAnsi="Calibri" w:cs="Calibri"/>
                                      <w:b/>
                                      <w:bCs/>
                                      <w:color w:val="000000"/>
                                      <w:sz w:val="48"/>
                                      <w:szCs w:val="48"/>
                                    </w:rPr>
                                  </w:pPr>
                                </w:p>
                                <w:p w:rsidR="000E1334" w:rsidRPr="00B4755A" w:rsidRDefault="000E1334" w:rsidP="00B63A81">
                                  <w:pPr>
                                    <w:ind w:hanging="709"/>
                                    <w:jc w:val="right"/>
                                    <w:rPr>
                                      <w:b/>
                                      <w:bCs/>
                                      <w:color w:val="000000"/>
                                      <w:sz w:val="48"/>
                                      <w:szCs w:val="48"/>
                                    </w:rPr>
                                  </w:pPr>
                                </w:p>
                                <w:p w:rsidR="000E1334" w:rsidRPr="00B63A81" w:rsidRDefault="000E1334" w:rsidP="00B63A81">
                                  <w:pPr>
                                    <w:ind w:hanging="709"/>
                                    <w:jc w:val="right"/>
                                    <w:rPr>
                                      <w:b/>
                                      <w:bCs/>
                                      <w:color w:val="000000"/>
                                      <w:sz w:val="48"/>
                                      <w:szCs w:val="48"/>
                                    </w:rPr>
                                  </w:pPr>
                                </w:p>
                                <w:p w:rsidR="000E1334" w:rsidRPr="00B4755A"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color w:val="999999"/>
                                      <w:sz w:val="28"/>
                                      <w:szCs w:val="28"/>
                                    </w:rPr>
                                  </w:pPr>
                                </w:p>
                                <w:p w:rsidR="000E1334"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color w:val="999999"/>
                                      <w:sz w:val="28"/>
                                      <w:szCs w:val="28"/>
                                    </w:rPr>
                                  </w:pPr>
                                </w:p>
                                <w:p w:rsidR="000E1334"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color w:val="999999"/>
                                      <w:sz w:val="28"/>
                                      <w:szCs w:val="28"/>
                                    </w:rPr>
                                  </w:pPr>
                                </w:p>
                                <w:p w:rsidR="000E1334" w:rsidRPr="009E0AE7"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color w:val="999999"/>
                                      <w:sz w:val="28"/>
                                      <w:szCs w:val="28"/>
                                    </w:rPr>
                                  </w:pPr>
                                </w:p>
                                <w:p w:rsidR="000E1334" w:rsidRPr="003062D3"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rPr>
                                  </w:pPr>
                                </w:p>
                              </w:tc>
                            </w:tr>
                          </w:tbl>
                          <w:p w:rsidR="000E1334" w:rsidRDefault="000E133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1" o:spid="_x0000_s1027" type="#_x0000_t202" style="position:absolute;margin-left:-30pt;margin-top:9.55pt;width:492pt;height:30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TOSuQIAAMM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CkNbn3HQGbjdD+Bo9mCAPjuueriT1VeNhFy2VGzYjVJybBmtIT930z+7&#10;OuFoC7IeP8gaAtGtkQ5o36jeFg/KgQAd+vR46o1NpoLDOCIJCcBUge0ymcfxfGaz82l2vD4obd4x&#10;2SO7yLGC5jt4urvTZnI9uthoQpa865wAOvHsADCnEwgOV63NpuH6+SMN0lWySohHonjlkaAovJty&#10;Sby4DOez4rJYLovwp40bkqzldc2EDXPUVkj+rHcHlU+qOKlLy47XFs6mpNVmvewU2lHQdum+Q0HO&#10;3Pznabh6AZcXlMKIBLdR6pVxMvdISWZeOg8SLwjT2zQOSEqK8jmlOy7Yv1NCY47TWTSb1PRbboH7&#10;XnOjWc8NTI+O9zlOTk40sxpcidq11lDeTeuzUtj0n0oB7T422inWinSSq9mv9+5xnB7CWtaPIGEl&#10;QWAgRph8sGil+o7RCFMkx/rbliqGUfdewDNIQ0Ls2HEbMptHsFHnlvW5hYoKoHJsMJqWSzONqu2g&#10;+KaFSNPDE/IGnk7DnajtG5uyAkZ2A5PCcTtMNTuKzvfO62n2Ln4BAAD//wMAUEsDBBQABgAIAAAA&#10;IQDwxYFn3gAAAAoBAAAPAAAAZHJzL2Rvd25yZXYueG1sTI/BTsMwEETvSP0Ha5G4tXajEjVpnKoC&#10;cQXRFqTe3HibRMTrKHab8PcsJzjuzGj2TbGdXCduOITWk4blQoFAqrxtqdZwPLzM1yBCNGRN5wk1&#10;fGOAbTm7K0xu/UjveNvHWnAJhdxoaGLscylD1aAzYeF7JPYufnAm8jnU0g5m5HLXyUSpVDrTEn9o&#10;TI9PDVZf+6vT8PF6OX2u1Fv97B770U9Kksuk1g/3024DIuIU/8Lwi8/oUDLT2V/JBtFpmKeKt0Q2&#10;siUIDmTJioWzhjTJUpBlIf9PKH8AAAD//wMAUEsBAi0AFAAGAAgAAAAhALaDOJL+AAAA4QEAABMA&#10;AAAAAAAAAAAAAAAAAAAAAFtDb250ZW50X1R5cGVzXS54bWxQSwECLQAUAAYACAAAACEAOP0h/9YA&#10;AACUAQAACwAAAAAAAAAAAAAAAAAvAQAAX3JlbHMvLnJlbHNQSwECLQAUAAYACAAAACEA7wEzkrkC&#10;AADDBQAADgAAAAAAAAAAAAAAAAAuAgAAZHJzL2Uyb0RvYy54bWxQSwECLQAUAAYACAAAACEA8MWB&#10;Z94AAAAKAQAADwAAAAAAAAAAAAAAAAATBQAAZHJzL2Rvd25yZXYueG1sUEsFBgAAAAAEAAQA8wAA&#10;AB4GAAAAAA==&#10;" filled="f" stroked="f">
                <v:textbox>
                  <w:txbxContent>
                    <w:tbl>
                      <w:tblPr>
                        <w:tblW w:w="10440" w:type="dxa"/>
                        <w:tblInd w:w="-612" w:type="dxa"/>
                        <w:tblLayout w:type="fixed"/>
                        <w:tblLook w:val="0000" w:firstRow="0" w:lastRow="0" w:firstColumn="0" w:lastColumn="0" w:noHBand="0" w:noVBand="0"/>
                      </w:tblPr>
                      <w:tblGrid>
                        <w:gridCol w:w="10440"/>
                      </w:tblGrid>
                      <w:tr w:rsidR="000E1334" w:rsidRPr="003062D3" w:rsidTr="007F491A">
                        <w:trPr>
                          <w:trHeight w:val="2250"/>
                        </w:trPr>
                        <w:tc>
                          <w:tcPr>
                            <w:tcW w:w="10440" w:type="dxa"/>
                            <w:shd w:val="clear" w:color="auto" w:fill="00B050"/>
                          </w:tcPr>
                          <w:p w:rsidR="000E1334" w:rsidRPr="00454D80" w:rsidRDefault="000E1334" w:rsidP="00454D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rPr>
                                <w:rFonts w:ascii="Arial" w:hAnsi="Arial" w:cs="Arial"/>
                                <w:b/>
                              </w:rPr>
                            </w:pPr>
                          </w:p>
                          <w:p w:rsidR="000E1334" w:rsidRDefault="000E1334" w:rsidP="00454D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rPr>
                                <w:rFonts w:ascii="Arial" w:hAnsi="Arial" w:cs="Arial"/>
                                <w:b/>
                              </w:rPr>
                            </w:pPr>
                          </w:p>
                          <w:p w:rsidR="000E1334" w:rsidRPr="00E047A2" w:rsidRDefault="00EE7F4A" w:rsidP="00454D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rPr>
                            </w:pPr>
                            <w:r>
                              <w:rPr>
                                <w:noProof/>
                              </w:rPr>
                              <w:drawing>
                                <wp:inline distT="0" distB="0" distL="0" distR="0">
                                  <wp:extent cx="1752600" cy="904875"/>
                                  <wp:effectExtent l="0" t="0" r="0"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904875"/>
                                          </a:xfrm>
                                          <a:prstGeom prst="rect">
                                            <a:avLst/>
                                          </a:prstGeom>
                                          <a:noFill/>
                                          <a:ln>
                                            <a:noFill/>
                                          </a:ln>
                                        </pic:spPr>
                                      </pic:pic>
                                    </a:graphicData>
                                  </a:graphic>
                                </wp:inline>
                              </w:drawing>
                            </w:r>
                          </w:p>
                        </w:tc>
                      </w:tr>
                      <w:tr w:rsidR="000E1334" w:rsidRPr="003062D3">
                        <w:tc>
                          <w:tcPr>
                            <w:tcW w:w="10440" w:type="dxa"/>
                          </w:tcPr>
                          <w:p w:rsidR="000E1334" w:rsidRPr="003062D3"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rPr>
                                <w:rFonts w:ascii="Arial" w:hAnsi="Arial" w:cs="Arial"/>
                                <w:b/>
                              </w:rPr>
                            </w:pPr>
                          </w:p>
                          <w:p w:rsidR="000E1334" w:rsidRPr="003062D3"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center"/>
                              <w:rPr>
                                <w:rFonts w:ascii="Arial" w:hAnsi="Arial" w:cs="Arial"/>
                              </w:rPr>
                            </w:pPr>
                          </w:p>
                        </w:tc>
                      </w:tr>
                      <w:tr w:rsidR="000E1334" w:rsidRPr="003062D3">
                        <w:trPr>
                          <w:trHeight w:val="3595"/>
                        </w:trPr>
                        <w:tc>
                          <w:tcPr>
                            <w:tcW w:w="10440" w:type="dxa"/>
                          </w:tcPr>
                          <w:p w:rsidR="000E1334" w:rsidRPr="00644AD3" w:rsidRDefault="000E1334" w:rsidP="008F255F">
                            <w:pPr>
                              <w:ind w:hanging="709"/>
                              <w:jc w:val="right"/>
                              <w:rPr>
                                <w:rFonts w:ascii="Calibri" w:hAnsi="Calibri" w:cs="Calibri"/>
                                <w:b/>
                                <w:bCs/>
                                <w:color w:val="000000"/>
                                <w:sz w:val="48"/>
                                <w:szCs w:val="48"/>
                              </w:rPr>
                            </w:pPr>
                            <w:r w:rsidRPr="00644AD3">
                              <w:rPr>
                                <w:rFonts w:ascii="Calibri" w:hAnsi="Calibri" w:cs="Calibri"/>
                                <w:b/>
                                <w:bCs/>
                                <w:color w:val="000000"/>
                                <w:sz w:val="48"/>
                                <w:szCs w:val="48"/>
                              </w:rPr>
                              <w:t xml:space="preserve">The </w:t>
                            </w:r>
                            <w:smartTag w:uri="urn:schemas-microsoft-com:office:smarttags" w:element="place">
                              <w:smartTag w:uri="urn:schemas-microsoft-com:office:smarttags" w:element="PlaceType">
                                <w:r w:rsidRPr="00644AD3">
                                  <w:rPr>
                                    <w:rFonts w:ascii="Calibri" w:hAnsi="Calibri" w:cs="Calibri"/>
                                    <w:b/>
                                    <w:bCs/>
                                    <w:color w:val="000000"/>
                                    <w:sz w:val="48"/>
                                    <w:szCs w:val="48"/>
                                  </w:rPr>
                                  <w:t>Park</w:t>
                                </w:r>
                              </w:smartTag>
                              <w:r w:rsidRPr="00644AD3">
                                <w:rPr>
                                  <w:rFonts w:ascii="Calibri" w:hAnsi="Calibri" w:cs="Calibri"/>
                                  <w:b/>
                                  <w:bCs/>
                                  <w:color w:val="000000"/>
                                  <w:sz w:val="48"/>
                                  <w:szCs w:val="48"/>
                                </w:rPr>
                                <w:t xml:space="preserve"> </w:t>
                              </w:r>
                              <w:smartTag w:uri="urn:schemas-microsoft-com:office:smarttags" w:element="PlaceName">
                                <w:r w:rsidRPr="00644AD3">
                                  <w:rPr>
                                    <w:rFonts w:ascii="Calibri" w:hAnsi="Calibri" w:cs="Calibri"/>
                                    <w:b/>
                                    <w:bCs/>
                                    <w:color w:val="000000"/>
                                    <w:sz w:val="48"/>
                                    <w:szCs w:val="48"/>
                                  </w:rPr>
                                  <w:t>Federation</w:t>
                                </w:r>
                              </w:smartTag>
                              <w:r w:rsidRPr="00644AD3">
                                <w:rPr>
                                  <w:rFonts w:ascii="Calibri" w:hAnsi="Calibri" w:cs="Calibri"/>
                                  <w:b/>
                                  <w:bCs/>
                                  <w:color w:val="000000"/>
                                  <w:sz w:val="48"/>
                                  <w:szCs w:val="48"/>
                                </w:rPr>
                                <w:t xml:space="preserve"> </w:t>
                              </w:r>
                              <w:smartTag w:uri="urn:schemas-microsoft-com:office:smarttags" w:element="PlaceType">
                                <w:r w:rsidRPr="00644AD3">
                                  <w:rPr>
                                    <w:rFonts w:ascii="Calibri" w:hAnsi="Calibri" w:cs="Calibri"/>
                                    <w:b/>
                                    <w:bCs/>
                                    <w:color w:val="000000"/>
                                    <w:sz w:val="48"/>
                                    <w:szCs w:val="48"/>
                                  </w:rPr>
                                  <w:t>Academy</w:t>
                                </w:r>
                              </w:smartTag>
                            </w:smartTag>
                            <w:r w:rsidRPr="00644AD3">
                              <w:rPr>
                                <w:rFonts w:ascii="Calibri" w:hAnsi="Calibri" w:cs="Calibri"/>
                                <w:b/>
                                <w:bCs/>
                                <w:color w:val="000000"/>
                                <w:sz w:val="48"/>
                                <w:szCs w:val="48"/>
                              </w:rPr>
                              <w:t xml:space="preserve"> Trust </w:t>
                            </w:r>
                          </w:p>
                          <w:p w:rsidR="000E1334" w:rsidRPr="00644AD3" w:rsidRDefault="000E1334" w:rsidP="008F255F">
                            <w:pPr>
                              <w:ind w:hanging="709"/>
                              <w:jc w:val="right"/>
                              <w:rPr>
                                <w:rFonts w:ascii="Calibri" w:hAnsi="Calibri" w:cs="Calibri"/>
                                <w:b/>
                                <w:bCs/>
                                <w:color w:val="000000"/>
                                <w:sz w:val="48"/>
                                <w:szCs w:val="48"/>
                              </w:rPr>
                            </w:pPr>
                          </w:p>
                          <w:p w:rsidR="000E1334" w:rsidRPr="00644AD3" w:rsidRDefault="007B227C" w:rsidP="008F255F">
                            <w:pPr>
                              <w:ind w:hanging="709"/>
                              <w:jc w:val="right"/>
                              <w:rPr>
                                <w:rFonts w:ascii="Calibri" w:hAnsi="Calibri" w:cs="Calibri"/>
                                <w:b/>
                                <w:bCs/>
                                <w:color w:val="000000"/>
                                <w:sz w:val="48"/>
                                <w:szCs w:val="48"/>
                              </w:rPr>
                            </w:pPr>
                            <w:r>
                              <w:rPr>
                                <w:rFonts w:ascii="Calibri" w:hAnsi="Calibri" w:cs="Calibri"/>
                                <w:b/>
                                <w:bCs/>
                                <w:color w:val="000000"/>
                                <w:sz w:val="48"/>
                                <w:szCs w:val="48"/>
                              </w:rPr>
                              <w:t>Charging and Remissions</w:t>
                            </w:r>
                            <w:r w:rsidR="000E1334" w:rsidRPr="00644AD3">
                              <w:rPr>
                                <w:rFonts w:ascii="Calibri" w:hAnsi="Calibri" w:cs="Calibri"/>
                                <w:b/>
                                <w:bCs/>
                                <w:color w:val="000000"/>
                                <w:sz w:val="48"/>
                                <w:szCs w:val="48"/>
                              </w:rPr>
                              <w:t xml:space="preserve"> Policy</w:t>
                            </w:r>
                          </w:p>
                          <w:p w:rsidR="000E1334" w:rsidRPr="00644AD3" w:rsidRDefault="000E1334" w:rsidP="00B63A81">
                            <w:pPr>
                              <w:ind w:hanging="709"/>
                              <w:jc w:val="right"/>
                              <w:rPr>
                                <w:rFonts w:ascii="Calibri" w:hAnsi="Calibri" w:cs="Calibri"/>
                                <w:b/>
                                <w:bCs/>
                                <w:color w:val="000000"/>
                                <w:sz w:val="48"/>
                                <w:szCs w:val="48"/>
                              </w:rPr>
                            </w:pPr>
                            <w:r w:rsidRPr="00644AD3">
                              <w:rPr>
                                <w:rFonts w:ascii="Calibri" w:hAnsi="Calibri" w:cs="Calibri"/>
                                <w:b/>
                                <w:bCs/>
                                <w:color w:val="000000"/>
                                <w:sz w:val="48"/>
                                <w:szCs w:val="48"/>
                              </w:rPr>
                              <w:t>201</w:t>
                            </w:r>
                            <w:r w:rsidR="00AB53B4">
                              <w:rPr>
                                <w:rFonts w:ascii="Calibri" w:hAnsi="Calibri" w:cs="Calibri"/>
                                <w:b/>
                                <w:bCs/>
                                <w:color w:val="000000"/>
                                <w:sz w:val="48"/>
                                <w:szCs w:val="48"/>
                              </w:rPr>
                              <w:t>6</w:t>
                            </w:r>
                            <w:r w:rsidRPr="00644AD3">
                              <w:rPr>
                                <w:rFonts w:ascii="Calibri" w:hAnsi="Calibri" w:cs="Calibri"/>
                                <w:b/>
                                <w:bCs/>
                                <w:color w:val="000000"/>
                                <w:sz w:val="48"/>
                                <w:szCs w:val="48"/>
                              </w:rPr>
                              <w:t xml:space="preserve"> – 201</w:t>
                            </w:r>
                            <w:r w:rsidR="00AB53B4">
                              <w:rPr>
                                <w:rFonts w:ascii="Calibri" w:hAnsi="Calibri" w:cs="Calibri"/>
                                <w:b/>
                                <w:bCs/>
                                <w:color w:val="000000"/>
                                <w:sz w:val="48"/>
                                <w:szCs w:val="48"/>
                              </w:rPr>
                              <w:t>9</w:t>
                            </w:r>
                          </w:p>
                          <w:p w:rsidR="000E1334" w:rsidRPr="00644AD3" w:rsidRDefault="000E1334" w:rsidP="00B63A81">
                            <w:pPr>
                              <w:ind w:hanging="709"/>
                              <w:jc w:val="right"/>
                              <w:rPr>
                                <w:rFonts w:ascii="Calibri" w:hAnsi="Calibri" w:cs="Calibri"/>
                                <w:b/>
                                <w:bCs/>
                                <w:color w:val="000000"/>
                                <w:sz w:val="48"/>
                                <w:szCs w:val="48"/>
                              </w:rPr>
                            </w:pPr>
                          </w:p>
                          <w:p w:rsidR="000E1334" w:rsidRPr="00B4755A" w:rsidRDefault="000E1334" w:rsidP="00B63A81">
                            <w:pPr>
                              <w:ind w:hanging="709"/>
                              <w:jc w:val="right"/>
                              <w:rPr>
                                <w:b/>
                                <w:bCs/>
                                <w:color w:val="000000"/>
                                <w:sz w:val="48"/>
                                <w:szCs w:val="48"/>
                              </w:rPr>
                            </w:pPr>
                          </w:p>
                          <w:p w:rsidR="000E1334" w:rsidRPr="00B63A81" w:rsidRDefault="000E1334" w:rsidP="00B63A81">
                            <w:pPr>
                              <w:ind w:hanging="709"/>
                              <w:jc w:val="right"/>
                              <w:rPr>
                                <w:b/>
                                <w:bCs/>
                                <w:color w:val="000000"/>
                                <w:sz w:val="48"/>
                                <w:szCs w:val="48"/>
                              </w:rPr>
                            </w:pPr>
                          </w:p>
                          <w:p w:rsidR="000E1334" w:rsidRPr="00B4755A"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color w:val="999999"/>
                                <w:sz w:val="28"/>
                                <w:szCs w:val="28"/>
                              </w:rPr>
                            </w:pPr>
                          </w:p>
                          <w:p w:rsidR="000E1334"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color w:val="999999"/>
                                <w:sz w:val="28"/>
                                <w:szCs w:val="28"/>
                              </w:rPr>
                            </w:pPr>
                          </w:p>
                          <w:p w:rsidR="000E1334"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color w:val="999999"/>
                                <w:sz w:val="28"/>
                                <w:szCs w:val="28"/>
                              </w:rPr>
                            </w:pPr>
                          </w:p>
                          <w:p w:rsidR="000E1334" w:rsidRPr="009E0AE7"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color w:val="999999"/>
                                <w:sz w:val="28"/>
                                <w:szCs w:val="28"/>
                              </w:rPr>
                            </w:pPr>
                          </w:p>
                          <w:p w:rsidR="000E1334" w:rsidRPr="003062D3" w:rsidRDefault="000E1334" w:rsidP="007F24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240" w:lineRule="atLeast"/>
                              <w:jc w:val="right"/>
                              <w:rPr>
                                <w:rFonts w:ascii="Arial" w:hAnsi="Arial" w:cs="Arial"/>
                                <w:b/>
                              </w:rPr>
                            </w:pPr>
                          </w:p>
                        </w:tc>
                      </w:tr>
                    </w:tbl>
                    <w:p w:rsidR="000E1334" w:rsidRDefault="000E1334"/>
                  </w:txbxContent>
                </v:textbox>
              </v:shape>
            </w:pict>
          </mc:Fallback>
        </mc:AlternateContent>
      </w: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Default="000E1334">
      <w:pPr>
        <w:rPr>
          <w:rFonts w:ascii="Arial" w:hAnsi="Arial" w:cs="Arial"/>
        </w:rPr>
      </w:pPr>
    </w:p>
    <w:p w:rsidR="000E1334" w:rsidRPr="009E0AE7" w:rsidRDefault="000E1334">
      <w:pPr>
        <w:rPr>
          <w:rFonts w:ascii="Arial" w:hAnsi="Arial" w:cs="Arial"/>
        </w:rPr>
      </w:pPr>
    </w:p>
    <w:p w:rsidR="000E1334" w:rsidRDefault="000E1334">
      <w:pPr>
        <w:rPr>
          <w:rFonts w:ascii="Arial" w:hAnsi="Arial" w:cs="Arial"/>
        </w:rPr>
      </w:pPr>
    </w:p>
    <w:p w:rsidR="000E1334" w:rsidRDefault="000E1334" w:rsidP="00687574">
      <w:pPr>
        <w:ind w:hanging="709"/>
        <w:jc w:val="both"/>
        <w:rPr>
          <w:rFonts w:ascii="Calibri" w:hAnsi="Calibri" w:cs="Calibri"/>
          <w:b/>
          <w:color w:val="000000"/>
          <w:sz w:val="28"/>
          <w:szCs w:val="28"/>
        </w:rPr>
      </w:pPr>
      <w:r w:rsidRPr="001A4E59">
        <w:rPr>
          <w:rFonts w:ascii="Arial" w:hAnsi="Arial" w:cs="Arial"/>
        </w:rPr>
        <w:br w:type="page"/>
      </w:r>
      <w:r w:rsidRPr="00B92ABB">
        <w:rPr>
          <w:rFonts w:ascii="Calibri" w:hAnsi="Calibri" w:cs="Calibri"/>
          <w:b/>
          <w:color w:val="000000"/>
          <w:sz w:val="28"/>
          <w:szCs w:val="28"/>
        </w:rPr>
        <w:lastRenderedPageBreak/>
        <w:t>Version History</w:t>
      </w:r>
    </w:p>
    <w:p w:rsidR="000E1334" w:rsidRPr="00B92ABB" w:rsidRDefault="000E1334" w:rsidP="00687574">
      <w:pPr>
        <w:ind w:hanging="709"/>
        <w:jc w:val="both"/>
        <w:rPr>
          <w:rFonts w:ascii="Calibri" w:hAnsi="Calibri" w:cs="Calibri"/>
          <w:b/>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
        <w:gridCol w:w="2251"/>
        <w:gridCol w:w="2217"/>
        <w:gridCol w:w="3068"/>
      </w:tblGrid>
      <w:tr w:rsidR="000E1334" w:rsidTr="00644AD3">
        <w:tc>
          <w:tcPr>
            <w:tcW w:w="1077" w:type="dxa"/>
            <w:shd w:val="clear" w:color="auto" w:fill="F2F2F2"/>
          </w:tcPr>
          <w:p w:rsidR="000E1334" w:rsidRPr="00644AD3" w:rsidRDefault="000E1334" w:rsidP="00644AD3">
            <w:pPr>
              <w:jc w:val="both"/>
              <w:rPr>
                <w:rFonts w:ascii="Calibri" w:hAnsi="Calibri" w:cs="Calibri"/>
                <w:color w:val="000000"/>
              </w:rPr>
            </w:pPr>
            <w:r w:rsidRPr="00644AD3">
              <w:rPr>
                <w:rFonts w:ascii="Calibri" w:hAnsi="Calibri" w:cs="Calibri"/>
                <w:color w:val="000000"/>
              </w:rPr>
              <w:t>Version</w:t>
            </w:r>
          </w:p>
        </w:tc>
        <w:tc>
          <w:tcPr>
            <w:tcW w:w="2251" w:type="dxa"/>
            <w:shd w:val="clear" w:color="auto" w:fill="F2F2F2"/>
          </w:tcPr>
          <w:p w:rsidR="000E1334" w:rsidRPr="00644AD3" w:rsidRDefault="000E1334" w:rsidP="00644AD3">
            <w:pPr>
              <w:jc w:val="both"/>
              <w:rPr>
                <w:rFonts w:ascii="Calibri" w:hAnsi="Calibri" w:cs="Calibri"/>
                <w:color w:val="000000"/>
              </w:rPr>
            </w:pPr>
            <w:r w:rsidRPr="00644AD3">
              <w:rPr>
                <w:rFonts w:ascii="Calibri" w:hAnsi="Calibri" w:cs="Calibri"/>
                <w:color w:val="000000"/>
              </w:rPr>
              <w:t>Date</w:t>
            </w:r>
          </w:p>
        </w:tc>
        <w:tc>
          <w:tcPr>
            <w:tcW w:w="2217" w:type="dxa"/>
            <w:shd w:val="clear" w:color="auto" w:fill="F2F2F2"/>
          </w:tcPr>
          <w:p w:rsidR="000E1334" w:rsidRPr="00644AD3" w:rsidRDefault="000E1334" w:rsidP="00644AD3">
            <w:pPr>
              <w:jc w:val="both"/>
              <w:rPr>
                <w:rFonts w:ascii="Calibri" w:hAnsi="Calibri" w:cs="Calibri"/>
                <w:color w:val="000000"/>
              </w:rPr>
            </w:pPr>
            <w:r w:rsidRPr="00644AD3">
              <w:rPr>
                <w:rFonts w:ascii="Calibri" w:hAnsi="Calibri" w:cs="Calibri"/>
                <w:color w:val="000000"/>
              </w:rPr>
              <w:t>Status and Purpose</w:t>
            </w:r>
          </w:p>
        </w:tc>
        <w:tc>
          <w:tcPr>
            <w:tcW w:w="3068" w:type="dxa"/>
            <w:shd w:val="clear" w:color="auto" w:fill="F2F2F2"/>
          </w:tcPr>
          <w:p w:rsidR="000E1334" w:rsidRPr="00644AD3" w:rsidRDefault="000E1334" w:rsidP="00644AD3">
            <w:pPr>
              <w:jc w:val="both"/>
              <w:rPr>
                <w:rFonts w:ascii="Calibri" w:hAnsi="Calibri" w:cs="Calibri"/>
                <w:color w:val="000000"/>
              </w:rPr>
            </w:pPr>
            <w:r w:rsidRPr="00644AD3">
              <w:rPr>
                <w:rFonts w:ascii="Calibri" w:hAnsi="Calibri" w:cs="Calibri"/>
                <w:color w:val="000000"/>
              </w:rPr>
              <w:t>Changes overview</w:t>
            </w:r>
          </w:p>
        </w:tc>
      </w:tr>
      <w:tr w:rsidR="000E1334" w:rsidTr="00644AD3">
        <w:tc>
          <w:tcPr>
            <w:tcW w:w="1077" w:type="dxa"/>
          </w:tcPr>
          <w:p w:rsidR="000E1334" w:rsidRPr="00644AD3" w:rsidRDefault="000E1334" w:rsidP="00644AD3">
            <w:pPr>
              <w:jc w:val="both"/>
              <w:rPr>
                <w:rFonts w:ascii="Calibri" w:hAnsi="Calibri" w:cs="Calibri"/>
                <w:color w:val="000000"/>
              </w:rPr>
            </w:pPr>
            <w:r w:rsidRPr="00644AD3">
              <w:rPr>
                <w:rFonts w:ascii="Calibri" w:hAnsi="Calibri" w:cs="Calibri"/>
                <w:color w:val="000000"/>
              </w:rPr>
              <w:t>1</w:t>
            </w:r>
          </w:p>
        </w:tc>
        <w:tc>
          <w:tcPr>
            <w:tcW w:w="2251" w:type="dxa"/>
          </w:tcPr>
          <w:p w:rsidR="000E1334" w:rsidRPr="00644AD3" w:rsidRDefault="00C374C9" w:rsidP="007B227C">
            <w:pPr>
              <w:jc w:val="both"/>
              <w:rPr>
                <w:rFonts w:ascii="Calibri" w:hAnsi="Calibri" w:cs="Calibri"/>
                <w:color w:val="000000"/>
              </w:rPr>
            </w:pPr>
            <w:r>
              <w:rPr>
                <w:rFonts w:ascii="Calibri" w:hAnsi="Calibri" w:cs="Calibri"/>
                <w:color w:val="000000"/>
              </w:rPr>
              <w:t>28 June</w:t>
            </w:r>
            <w:r w:rsidR="007B227C">
              <w:rPr>
                <w:rFonts w:ascii="Calibri" w:hAnsi="Calibri" w:cs="Calibri"/>
                <w:color w:val="000000"/>
              </w:rPr>
              <w:t xml:space="preserve"> 2013</w:t>
            </w:r>
          </w:p>
        </w:tc>
        <w:tc>
          <w:tcPr>
            <w:tcW w:w="2217" w:type="dxa"/>
          </w:tcPr>
          <w:p w:rsidR="000E1334" w:rsidRPr="00644AD3" w:rsidRDefault="000E1334" w:rsidP="00644AD3">
            <w:pPr>
              <w:jc w:val="both"/>
              <w:rPr>
                <w:rFonts w:ascii="Calibri" w:hAnsi="Calibri" w:cs="Calibri"/>
                <w:color w:val="000000"/>
              </w:rPr>
            </w:pPr>
            <w:r w:rsidRPr="00644AD3">
              <w:rPr>
                <w:rFonts w:ascii="Calibri" w:hAnsi="Calibri" w:cs="Calibri"/>
                <w:color w:val="000000"/>
              </w:rPr>
              <w:t>Draft for comment</w:t>
            </w:r>
          </w:p>
        </w:tc>
        <w:tc>
          <w:tcPr>
            <w:tcW w:w="3068" w:type="dxa"/>
          </w:tcPr>
          <w:p w:rsidR="000E1334" w:rsidRPr="00644AD3" w:rsidRDefault="000E1334" w:rsidP="00644AD3">
            <w:pPr>
              <w:jc w:val="both"/>
              <w:rPr>
                <w:rFonts w:ascii="Calibri" w:hAnsi="Calibri" w:cs="Calibri"/>
                <w:color w:val="000000"/>
              </w:rPr>
            </w:pPr>
          </w:p>
        </w:tc>
      </w:tr>
      <w:tr w:rsidR="000E1334" w:rsidTr="00644AD3">
        <w:tc>
          <w:tcPr>
            <w:tcW w:w="1077" w:type="dxa"/>
          </w:tcPr>
          <w:p w:rsidR="000E1334" w:rsidRPr="00644AD3" w:rsidRDefault="000E1334" w:rsidP="00644AD3">
            <w:pPr>
              <w:jc w:val="both"/>
              <w:rPr>
                <w:rFonts w:ascii="Calibri" w:hAnsi="Calibri" w:cs="Calibri"/>
                <w:color w:val="000000"/>
              </w:rPr>
            </w:pPr>
          </w:p>
        </w:tc>
        <w:tc>
          <w:tcPr>
            <w:tcW w:w="2251" w:type="dxa"/>
          </w:tcPr>
          <w:p w:rsidR="000E1334" w:rsidRPr="00644AD3" w:rsidRDefault="0010791E" w:rsidP="0010791E">
            <w:pPr>
              <w:jc w:val="both"/>
              <w:rPr>
                <w:rFonts w:ascii="Calibri" w:hAnsi="Calibri" w:cs="Calibri"/>
                <w:color w:val="000000"/>
              </w:rPr>
            </w:pPr>
            <w:r>
              <w:rPr>
                <w:rFonts w:ascii="Calibri" w:hAnsi="Calibri" w:cs="Calibri"/>
                <w:color w:val="000000"/>
              </w:rPr>
              <w:t>10 July 2013</w:t>
            </w:r>
          </w:p>
        </w:tc>
        <w:tc>
          <w:tcPr>
            <w:tcW w:w="2217" w:type="dxa"/>
          </w:tcPr>
          <w:p w:rsidR="000E1334" w:rsidRPr="00644AD3" w:rsidRDefault="0010791E" w:rsidP="00644AD3">
            <w:pPr>
              <w:jc w:val="both"/>
              <w:rPr>
                <w:rFonts w:ascii="Calibri" w:hAnsi="Calibri" w:cs="Calibri"/>
                <w:color w:val="000000"/>
              </w:rPr>
            </w:pPr>
            <w:r>
              <w:rPr>
                <w:rFonts w:ascii="Calibri" w:hAnsi="Calibri" w:cs="Calibri"/>
                <w:color w:val="000000"/>
              </w:rPr>
              <w:t>Final</w:t>
            </w:r>
          </w:p>
        </w:tc>
        <w:tc>
          <w:tcPr>
            <w:tcW w:w="3068" w:type="dxa"/>
          </w:tcPr>
          <w:p w:rsidR="000E1334" w:rsidRPr="00644AD3" w:rsidRDefault="000E1334" w:rsidP="00644AD3">
            <w:pPr>
              <w:jc w:val="both"/>
              <w:rPr>
                <w:rFonts w:ascii="Calibri" w:hAnsi="Calibri" w:cs="Calibri"/>
                <w:color w:val="000000"/>
              </w:rPr>
            </w:pPr>
          </w:p>
        </w:tc>
      </w:tr>
      <w:tr w:rsidR="008D6F7C" w:rsidTr="00644AD3">
        <w:tc>
          <w:tcPr>
            <w:tcW w:w="1077" w:type="dxa"/>
          </w:tcPr>
          <w:p w:rsidR="008D6F7C" w:rsidRPr="00644AD3" w:rsidRDefault="008D6F7C" w:rsidP="00644AD3">
            <w:pPr>
              <w:jc w:val="both"/>
              <w:rPr>
                <w:rFonts w:ascii="Calibri" w:hAnsi="Calibri" w:cs="Calibri"/>
                <w:color w:val="000000"/>
              </w:rPr>
            </w:pPr>
            <w:r>
              <w:rPr>
                <w:rFonts w:ascii="Calibri" w:hAnsi="Calibri" w:cs="Calibri"/>
                <w:color w:val="000000"/>
              </w:rPr>
              <w:t>2</w:t>
            </w:r>
          </w:p>
        </w:tc>
        <w:tc>
          <w:tcPr>
            <w:tcW w:w="2251" w:type="dxa"/>
          </w:tcPr>
          <w:p w:rsidR="008D6F7C" w:rsidRDefault="008D6F7C" w:rsidP="0010791E">
            <w:pPr>
              <w:jc w:val="both"/>
              <w:rPr>
                <w:rFonts w:ascii="Calibri" w:hAnsi="Calibri" w:cs="Calibri"/>
                <w:color w:val="000000"/>
              </w:rPr>
            </w:pPr>
            <w:r>
              <w:rPr>
                <w:rFonts w:ascii="Calibri" w:hAnsi="Calibri" w:cs="Calibri"/>
                <w:color w:val="000000"/>
              </w:rPr>
              <w:t>July 2016</w:t>
            </w:r>
          </w:p>
        </w:tc>
        <w:tc>
          <w:tcPr>
            <w:tcW w:w="2217" w:type="dxa"/>
          </w:tcPr>
          <w:p w:rsidR="008D6F7C" w:rsidRDefault="008D6F7C" w:rsidP="00644AD3">
            <w:pPr>
              <w:jc w:val="both"/>
              <w:rPr>
                <w:rFonts w:ascii="Calibri" w:hAnsi="Calibri" w:cs="Calibri"/>
                <w:color w:val="000000"/>
              </w:rPr>
            </w:pPr>
            <w:r>
              <w:rPr>
                <w:rFonts w:ascii="Calibri" w:hAnsi="Calibri" w:cs="Calibri"/>
                <w:color w:val="000000"/>
              </w:rPr>
              <w:t>Periodic Review</w:t>
            </w:r>
          </w:p>
        </w:tc>
        <w:tc>
          <w:tcPr>
            <w:tcW w:w="3068" w:type="dxa"/>
          </w:tcPr>
          <w:p w:rsidR="008D6F7C" w:rsidRPr="00644AD3" w:rsidRDefault="008D6F7C" w:rsidP="00644AD3">
            <w:pPr>
              <w:jc w:val="both"/>
              <w:rPr>
                <w:rFonts w:ascii="Calibri" w:hAnsi="Calibri" w:cs="Calibri"/>
                <w:color w:val="000000"/>
              </w:rPr>
            </w:pPr>
          </w:p>
        </w:tc>
      </w:tr>
    </w:tbl>
    <w:p w:rsidR="000E1334" w:rsidRDefault="000E1334" w:rsidP="00687574">
      <w:pPr>
        <w:ind w:hanging="709"/>
        <w:jc w:val="both"/>
        <w:rPr>
          <w:rFonts w:ascii="Calibri" w:hAnsi="Calibri" w:cs="Calibri"/>
          <w:color w:val="000000"/>
        </w:rPr>
      </w:pPr>
    </w:p>
    <w:p w:rsidR="0071759A" w:rsidRDefault="0071759A" w:rsidP="00687574">
      <w:pPr>
        <w:ind w:hanging="709"/>
        <w:jc w:val="both"/>
        <w:rPr>
          <w:rFonts w:ascii="Calibri" w:hAnsi="Calibri" w:cs="Calibri"/>
          <w:color w:val="000000"/>
        </w:rPr>
      </w:pPr>
    </w:p>
    <w:p w:rsidR="0071759A" w:rsidRDefault="0071759A" w:rsidP="00687574">
      <w:pPr>
        <w:ind w:hanging="709"/>
        <w:jc w:val="both"/>
        <w:rPr>
          <w:rFonts w:ascii="Calibri" w:hAnsi="Calibri" w:cs="Calibri"/>
          <w:b/>
          <w:color w:val="000000"/>
          <w:sz w:val="28"/>
          <w:szCs w:val="28"/>
        </w:rPr>
      </w:pPr>
      <w:r>
        <w:rPr>
          <w:rFonts w:ascii="Calibri" w:hAnsi="Calibri" w:cs="Calibri"/>
          <w:b/>
          <w:color w:val="000000"/>
          <w:sz w:val="28"/>
          <w:szCs w:val="28"/>
        </w:rPr>
        <w:t>Approval</w:t>
      </w:r>
    </w:p>
    <w:p w:rsidR="0071759A" w:rsidRDefault="0071759A" w:rsidP="00687574">
      <w:pPr>
        <w:ind w:hanging="709"/>
        <w:jc w:val="both"/>
        <w:rPr>
          <w:rFonts w:ascii="Calibri" w:hAnsi="Calibri" w:cs="Calibri"/>
          <w:b/>
          <w:color w:val="000000"/>
          <w:sz w:val="28"/>
          <w:szCs w:val="28"/>
        </w:rPr>
      </w:pPr>
    </w:p>
    <w:tbl>
      <w:tblPr>
        <w:tblStyle w:val="TableGrid"/>
        <w:tblW w:w="0" w:type="auto"/>
        <w:tblLook w:val="04A0" w:firstRow="1" w:lastRow="0" w:firstColumn="1" w:lastColumn="0" w:noHBand="0" w:noVBand="1"/>
      </w:tblPr>
      <w:tblGrid>
        <w:gridCol w:w="4389"/>
        <w:gridCol w:w="4364"/>
      </w:tblGrid>
      <w:tr w:rsidR="0071759A" w:rsidTr="0071759A">
        <w:tc>
          <w:tcPr>
            <w:tcW w:w="4489" w:type="dxa"/>
          </w:tcPr>
          <w:p w:rsidR="0071759A" w:rsidRPr="0089541C" w:rsidRDefault="0071759A" w:rsidP="00687574">
            <w:pPr>
              <w:jc w:val="both"/>
              <w:rPr>
                <w:rFonts w:ascii="Calibri" w:hAnsi="Calibri" w:cs="Calibri"/>
                <w:b/>
                <w:color w:val="000000"/>
              </w:rPr>
            </w:pPr>
            <w:r w:rsidRPr="0089541C">
              <w:rPr>
                <w:rFonts w:ascii="Calibri" w:hAnsi="Calibri" w:cs="Calibri"/>
                <w:b/>
                <w:color w:val="000000"/>
              </w:rPr>
              <w:t>Signed by Chair</w:t>
            </w:r>
          </w:p>
        </w:tc>
        <w:tc>
          <w:tcPr>
            <w:tcW w:w="4490" w:type="dxa"/>
          </w:tcPr>
          <w:p w:rsidR="0071759A" w:rsidRPr="00FD464F" w:rsidRDefault="0071759A" w:rsidP="00687574">
            <w:pPr>
              <w:jc w:val="both"/>
              <w:rPr>
                <w:rFonts w:ascii="Brush Script MT" w:hAnsi="Brush Script MT" w:cs="Calibri"/>
                <w:color w:val="000000"/>
              </w:rPr>
            </w:pPr>
          </w:p>
        </w:tc>
      </w:tr>
      <w:tr w:rsidR="0071759A" w:rsidTr="0071759A">
        <w:tc>
          <w:tcPr>
            <w:tcW w:w="4489" w:type="dxa"/>
          </w:tcPr>
          <w:p w:rsidR="0071759A" w:rsidRPr="0089541C" w:rsidRDefault="0071759A" w:rsidP="00687574">
            <w:pPr>
              <w:jc w:val="both"/>
              <w:rPr>
                <w:rFonts w:ascii="Calibri" w:hAnsi="Calibri" w:cs="Calibri"/>
                <w:b/>
                <w:color w:val="000000"/>
              </w:rPr>
            </w:pPr>
            <w:r w:rsidRPr="0089541C">
              <w:rPr>
                <w:rFonts w:ascii="Calibri" w:hAnsi="Calibri" w:cs="Calibri"/>
                <w:b/>
                <w:color w:val="000000"/>
              </w:rPr>
              <w:t>Date of approval</w:t>
            </w:r>
          </w:p>
        </w:tc>
        <w:tc>
          <w:tcPr>
            <w:tcW w:w="4490" w:type="dxa"/>
          </w:tcPr>
          <w:p w:rsidR="0071759A" w:rsidRDefault="0071759A" w:rsidP="00687574">
            <w:pPr>
              <w:jc w:val="both"/>
              <w:rPr>
                <w:rFonts w:ascii="Calibri" w:hAnsi="Calibri" w:cs="Calibri"/>
                <w:color w:val="000000"/>
              </w:rPr>
            </w:pPr>
          </w:p>
        </w:tc>
      </w:tr>
      <w:tr w:rsidR="0071759A" w:rsidTr="0071759A">
        <w:tc>
          <w:tcPr>
            <w:tcW w:w="4489" w:type="dxa"/>
          </w:tcPr>
          <w:p w:rsidR="0071759A" w:rsidRPr="0089541C" w:rsidRDefault="0071759A" w:rsidP="00687574">
            <w:pPr>
              <w:jc w:val="both"/>
              <w:rPr>
                <w:rFonts w:ascii="Calibri" w:hAnsi="Calibri" w:cs="Calibri"/>
                <w:b/>
                <w:color w:val="000000"/>
              </w:rPr>
            </w:pPr>
            <w:r w:rsidRPr="0089541C">
              <w:rPr>
                <w:rFonts w:ascii="Calibri" w:hAnsi="Calibri" w:cs="Calibri"/>
                <w:b/>
                <w:color w:val="000000"/>
              </w:rPr>
              <w:t>Date of review</w:t>
            </w:r>
          </w:p>
        </w:tc>
        <w:tc>
          <w:tcPr>
            <w:tcW w:w="4490" w:type="dxa"/>
          </w:tcPr>
          <w:p w:rsidR="0071759A" w:rsidRDefault="0071759A" w:rsidP="00687574">
            <w:pPr>
              <w:jc w:val="both"/>
              <w:rPr>
                <w:rFonts w:ascii="Calibri" w:hAnsi="Calibri" w:cs="Calibri"/>
                <w:color w:val="000000"/>
              </w:rPr>
            </w:pPr>
          </w:p>
        </w:tc>
      </w:tr>
    </w:tbl>
    <w:p w:rsidR="0071759A" w:rsidRDefault="0071759A" w:rsidP="00687574">
      <w:pPr>
        <w:ind w:hanging="709"/>
        <w:jc w:val="both"/>
        <w:rPr>
          <w:rFonts w:ascii="Calibri" w:hAnsi="Calibri" w:cs="Calibri"/>
          <w:color w:val="000000"/>
        </w:rPr>
      </w:pPr>
    </w:p>
    <w:p w:rsidR="0071759A" w:rsidRDefault="0071759A" w:rsidP="00687574">
      <w:pPr>
        <w:ind w:hanging="709"/>
        <w:jc w:val="both"/>
        <w:rPr>
          <w:rFonts w:ascii="Calibri" w:hAnsi="Calibri" w:cs="Calibri"/>
          <w:color w:val="000000"/>
        </w:rPr>
      </w:pPr>
    </w:p>
    <w:p w:rsidR="000E1334" w:rsidRPr="003427B2" w:rsidRDefault="000E1334" w:rsidP="00687574">
      <w:pPr>
        <w:ind w:hanging="709"/>
        <w:jc w:val="both"/>
        <w:rPr>
          <w:rFonts w:ascii="Calibri" w:hAnsi="Calibri" w:cs="Calibri"/>
          <w:b/>
          <w:color w:val="000000"/>
          <w:sz w:val="28"/>
          <w:szCs w:val="28"/>
        </w:rPr>
      </w:pPr>
      <w:r w:rsidRPr="003427B2">
        <w:rPr>
          <w:rFonts w:ascii="Calibri" w:hAnsi="Calibri" w:cs="Calibri"/>
          <w:b/>
          <w:color w:val="000000"/>
          <w:sz w:val="28"/>
          <w:szCs w:val="28"/>
        </w:rPr>
        <w:t>Notes on Document Control</w:t>
      </w:r>
    </w:p>
    <w:p w:rsidR="000E1334" w:rsidRPr="003427B2" w:rsidRDefault="000E1334" w:rsidP="00687574">
      <w:pPr>
        <w:ind w:hanging="709"/>
        <w:jc w:val="both"/>
        <w:rPr>
          <w:rFonts w:ascii="Calibri" w:hAnsi="Calibri" w:cs="Calibri"/>
          <w:color w:val="000000"/>
          <w:sz w:val="28"/>
          <w:szCs w:val="28"/>
        </w:rPr>
      </w:pPr>
    </w:p>
    <w:tbl>
      <w:tblPr>
        <w:tblW w:w="0" w:type="auto"/>
        <w:tblLook w:val="00A0" w:firstRow="1" w:lastRow="0" w:firstColumn="1" w:lastColumn="0" w:noHBand="0" w:noVBand="0"/>
      </w:tblPr>
      <w:tblGrid>
        <w:gridCol w:w="8763"/>
      </w:tblGrid>
      <w:tr w:rsidR="000E1334" w:rsidTr="00644AD3">
        <w:tc>
          <w:tcPr>
            <w:tcW w:w="8979" w:type="dxa"/>
          </w:tcPr>
          <w:p w:rsidR="000E1334" w:rsidRPr="00644AD3" w:rsidRDefault="000E1334" w:rsidP="00644AD3">
            <w:pPr>
              <w:jc w:val="both"/>
              <w:rPr>
                <w:rFonts w:ascii="Calibri" w:hAnsi="Calibri" w:cs="Calibri"/>
                <w:color w:val="000000"/>
              </w:rPr>
            </w:pPr>
            <w:r w:rsidRPr="00644AD3">
              <w:rPr>
                <w:rFonts w:ascii="Calibri" w:hAnsi="Calibri" w:cs="Calibri"/>
                <w:color w:val="000000"/>
              </w:rPr>
              <w:t>This document is the property of The Park Federation Academy Trust and its contents are confidential. It must not be reproduced, loaned or passed to a 3rd party without the permission of the authoriser.</w:t>
            </w:r>
          </w:p>
          <w:p w:rsidR="000E1334" w:rsidRPr="00644AD3" w:rsidRDefault="000E1334" w:rsidP="00644AD3">
            <w:pPr>
              <w:jc w:val="both"/>
              <w:rPr>
                <w:rFonts w:ascii="Calibri" w:hAnsi="Calibri" w:cs="Calibri"/>
                <w:color w:val="000000"/>
              </w:rPr>
            </w:pPr>
          </w:p>
        </w:tc>
      </w:tr>
      <w:tr w:rsidR="000E1334" w:rsidTr="00644AD3">
        <w:tc>
          <w:tcPr>
            <w:tcW w:w="8979" w:type="dxa"/>
          </w:tcPr>
          <w:p w:rsidR="000E1334" w:rsidRPr="00644AD3" w:rsidRDefault="000E1334" w:rsidP="00644AD3">
            <w:pPr>
              <w:jc w:val="both"/>
              <w:rPr>
                <w:rFonts w:ascii="Calibri" w:hAnsi="Calibri" w:cs="Calibri"/>
                <w:color w:val="000000"/>
              </w:rPr>
            </w:pPr>
            <w:r w:rsidRPr="00644AD3">
              <w:rPr>
                <w:rFonts w:ascii="Calibri" w:hAnsi="Calibri" w:cs="Calibri"/>
                <w:color w:val="000000"/>
              </w:rPr>
              <w:t>It is controlled within the Park Federation Academy Trust Admin Server where the electronic master is held and can be accessed on a read only basis, subject to security permissions.</w:t>
            </w:r>
          </w:p>
          <w:p w:rsidR="000E1334" w:rsidRPr="00644AD3" w:rsidRDefault="000E1334" w:rsidP="00644AD3">
            <w:pPr>
              <w:jc w:val="both"/>
              <w:rPr>
                <w:rFonts w:ascii="Calibri" w:hAnsi="Calibri" w:cs="Calibri"/>
                <w:color w:val="000000"/>
              </w:rPr>
            </w:pPr>
          </w:p>
        </w:tc>
      </w:tr>
      <w:tr w:rsidR="000E1334" w:rsidTr="00644AD3">
        <w:tc>
          <w:tcPr>
            <w:tcW w:w="8979" w:type="dxa"/>
          </w:tcPr>
          <w:p w:rsidR="000E1334" w:rsidRPr="00644AD3" w:rsidRDefault="000E1334" w:rsidP="00644AD3">
            <w:pPr>
              <w:jc w:val="both"/>
              <w:rPr>
                <w:rFonts w:ascii="Calibri" w:hAnsi="Calibri" w:cs="Calibri"/>
                <w:color w:val="000000"/>
              </w:rPr>
            </w:pPr>
            <w:r w:rsidRPr="00644AD3">
              <w:rPr>
                <w:rFonts w:ascii="Calibri" w:hAnsi="Calibri" w:cs="Calibri"/>
                <w:color w:val="000000"/>
              </w:rPr>
              <w:t xml:space="preserve">Users of the document are responsible for ensuring that they are working with the current version. </w:t>
            </w:r>
          </w:p>
          <w:p w:rsidR="000E1334" w:rsidRPr="00644AD3" w:rsidRDefault="000E1334" w:rsidP="00644AD3">
            <w:pPr>
              <w:jc w:val="both"/>
              <w:rPr>
                <w:rFonts w:ascii="Calibri" w:hAnsi="Calibri" w:cs="Calibri"/>
                <w:color w:val="000000"/>
              </w:rPr>
            </w:pPr>
          </w:p>
        </w:tc>
      </w:tr>
      <w:tr w:rsidR="000E1334" w:rsidTr="00644AD3">
        <w:tc>
          <w:tcPr>
            <w:tcW w:w="8979" w:type="dxa"/>
          </w:tcPr>
          <w:p w:rsidR="000E1334" w:rsidRPr="00644AD3" w:rsidRDefault="000E1334" w:rsidP="00644AD3">
            <w:pPr>
              <w:jc w:val="both"/>
              <w:rPr>
                <w:rFonts w:ascii="Calibri" w:hAnsi="Calibri" w:cs="Calibri"/>
                <w:color w:val="000000"/>
              </w:rPr>
            </w:pPr>
            <w:r w:rsidRPr="00644AD3">
              <w:rPr>
                <w:rFonts w:ascii="Calibri" w:hAnsi="Calibri" w:cs="Calibri"/>
                <w:color w:val="000000"/>
              </w:rPr>
              <w:t>Paper or electronic copies may be taken for remote working etc. However, all paper copies or electronic copies not held within the Admin Server are uncontrolled.</w:t>
            </w:r>
          </w:p>
          <w:p w:rsidR="000E1334" w:rsidRPr="00644AD3" w:rsidRDefault="000E1334" w:rsidP="00644AD3">
            <w:pPr>
              <w:jc w:val="both"/>
              <w:rPr>
                <w:rFonts w:ascii="Calibri" w:hAnsi="Calibri" w:cs="Calibri"/>
                <w:color w:val="000000"/>
              </w:rPr>
            </w:pPr>
            <w:r w:rsidRPr="00644AD3">
              <w:rPr>
                <w:rFonts w:ascii="Calibri" w:hAnsi="Calibri" w:cs="Calibri"/>
                <w:color w:val="000000"/>
              </w:rPr>
              <w:t>Hence the footer ‘DOCUMENT UNCONTROLLED WHEN PRINTED’ which must not be changed.</w:t>
            </w:r>
          </w:p>
          <w:p w:rsidR="000E1334" w:rsidRPr="00644AD3" w:rsidRDefault="000E1334" w:rsidP="00644AD3">
            <w:pPr>
              <w:jc w:val="both"/>
              <w:rPr>
                <w:rFonts w:ascii="Calibri" w:hAnsi="Calibri" w:cs="Calibri"/>
                <w:color w:val="000000"/>
              </w:rPr>
            </w:pPr>
          </w:p>
        </w:tc>
      </w:tr>
      <w:tr w:rsidR="000E1334" w:rsidTr="00644AD3">
        <w:tc>
          <w:tcPr>
            <w:tcW w:w="8979" w:type="dxa"/>
          </w:tcPr>
          <w:p w:rsidR="000E1334" w:rsidRPr="00644AD3" w:rsidRDefault="000E1334" w:rsidP="00644AD3">
            <w:pPr>
              <w:jc w:val="both"/>
              <w:rPr>
                <w:rFonts w:ascii="Calibri" w:hAnsi="Calibri" w:cs="Calibri"/>
                <w:color w:val="000000"/>
              </w:rPr>
            </w:pPr>
            <w:r w:rsidRPr="00644AD3">
              <w:rPr>
                <w:rFonts w:ascii="Calibri" w:hAnsi="Calibri" w:cs="Calibri"/>
                <w:color w:val="000000"/>
              </w:rPr>
              <w:t>Once issued, as a minimum this document shall be reviewed on an annual basis by the originating team/function. Any amendments shall be identified by a vertical line adjacent to the right hand margin.</w:t>
            </w:r>
          </w:p>
          <w:p w:rsidR="000E1334" w:rsidRPr="00644AD3" w:rsidRDefault="000E1334" w:rsidP="00644AD3">
            <w:pPr>
              <w:jc w:val="both"/>
              <w:rPr>
                <w:rFonts w:ascii="Calibri" w:hAnsi="Calibri" w:cs="Calibri"/>
                <w:color w:val="000000"/>
              </w:rPr>
            </w:pPr>
          </w:p>
        </w:tc>
      </w:tr>
      <w:tr w:rsidR="000E1334" w:rsidTr="00644AD3">
        <w:tc>
          <w:tcPr>
            <w:tcW w:w="8979" w:type="dxa"/>
          </w:tcPr>
          <w:p w:rsidR="000E1334" w:rsidRPr="00644AD3" w:rsidRDefault="000E1334" w:rsidP="00644AD3">
            <w:pPr>
              <w:jc w:val="both"/>
              <w:rPr>
                <w:rFonts w:ascii="Calibri" w:hAnsi="Calibri" w:cs="Calibri"/>
                <w:color w:val="000000"/>
              </w:rPr>
            </w:pPr>
            <w:r w:rsidRPr="00644AD3">
              <w:rPr>
                <w:rFonts w:ascii="Calibri" w:hAnsi="Calibri" w:cs="Calibri"/>
                <w:color w:val="000000"/>
              </w:rPr>
              <w:t>To enable continuous improvement, all readers encouraged to notify the author of errors, omissions and any other form of feedback.</w:t>
            </w:r>
          </w:p>
          <w:p w:rsidR="000E1334" w:rsidRPr="00644AD3" w:rsidRDefault="000E1334" w:rsidP="00644AD3">
            <w:pPr>
              <w:jc w:val="both"/>
              <w:rPr>
                <w:rFonts w:ascii="Calibri" w:hAnsi="Calibri" w:cs="Calibri"/>
                <w:color w:val="000000"/>
              </w:rPr>
            </w:pPr>
          </w:p>
        </w:tc>
      </w:tr>
    </w:tbl>
    <w:p w:rsidR="000E1334" w:rsidRPr="00B92ABB" w:rsidRDefault="000E1334" w:rsidP="00687574">
      <w:pPr>
        <w:ind w:hanging="709"/>
        <w:jc w:val="both"/>
        <w:rPr>
          <w:rFonts w:ascii="Calibri" w:hAnsi="Calibri" w:cs="Calibri"/>
          <w:color w:val="000000"/>
        </w:rPr>
      </w:pPr>
    </w:p>
    <w:p w:rsidR="000E1334" w:rsidRPr="00B92ABB" w:rsidRDefault="000E1334" w:rsidP="00B92ABB">
      <w:pPr>
        <w:ind w:hanging="709"/>
        <w:jc w:val="both"/>
        <w:rPr>
          <w:rFonts w:ascii="Calibri" w:hAnsi="Calibri" w:cs="Calibri"/>
          <w:color w:val="000000"/>
        </w:rPr>
      </w:pPr>
      <w:r w:rsidRPr="00B92ABB">
        <w:rPr>
          <w:rFonts w:ascii="Calibri" w:hAnsi="Calibri" w:cs="Calibri"/>
          <w:color w:val="000000"/>
        </w:rPr>
        <w:t xml:space="preserve"> </w:t>
      </w:r>
    </w:p>
    <w:p w:rsidR="000E1334" w:rsidRDefault="000E1334" w:rsidP="00BE0F68">
      <w:pPr>
        <w:jc w:val="both"/>
        <w:rPr>
          <w:color w:val="000000"/>
        </w:rPr>
      </w:pPr>
    </w:p>
    <w:p w:rsidR="000E1334" w:rsidRDefault="000E1334" w:rsidP="00BE0F68">
      <w:pPr>
        <w:jc w:val="both"/>
        <w:rPr>
          <w:color w:val="000000"/>
        </w:rPr>
      </w:pPr>
    </w:p>
    <w:p w:rsidR="000E1334" w:rsidRDefault="000E1334" w:rsidP="00BE0F68">
      <w:pPr>
        <w:jc w:val="both"/>
        <w:rPr>
          <w:color w:val="000000"/>
        </w:rPr>
      </w:pPr>
    </w:p>
    <w:p w:rsidR="000E1334" w:rsidRDefault="000E1334" w:rsidP="00BE0F68">
      <w:pPr>
        <w:jc w:val="both"/>
        <w:rPr>
          <w:color w:val="000000"/>
        </w:rPr>
      </w:pPr>
    </w:p>
    <w:p w:rsidR="000E1334" w:rsidRDefault="000E1334" w:rsidP="00BE0F68">
      <w:pPr>
        <w:jc w:val="both"/>
        <w:rPr>
          <w:color w:val="000000"/>
        </w:rPr>
      </w:pPr>
    </w:p>
    <w:p w:rsidR="000E1334" w:rsidRDefault="000E1334" w:rsidP="00BE0F68">
      <w:pPr>
        <w:jc w:val="both"/>
        <w:rPr>
          <w:color w:val="000000"/>
        </w:rPr>
      </w:pPr>
    </w:p>
    <w:p w:rsidR="000E1334" w:rsidRDefault="000E1334" w:rsidP="00BE0F68">
      <w:pPr>
        <w:jc w:val="both"/>
        <w:rPr>
          <w:color w:val="000000"/>
        </w:rPr>
      </w:pPr>
    </w:p>
    <w:p w:rsidR="000E1334" w:rsidRDefault="000E1334" w:rsidP="00BE0F68">
      <w:pPr>
        <w:jc w:val="both"/>
        <w:rPr>
          <w:color w:val="000000"/>
        </w:rPr>
      </w:pPr>
    </w:p>
    <w:p w:rsidR="000E1334" w:rsidRDefault="000E1334" w:rsidP="00BE0F68">
      <w:pPr>
        <w:jc w:val="both"/>
        <w:rPr>
          <w:color w:val="000000"/>
        </w:rPr>
      </w:pPr>
    </w:p>
    <w:p w:rsidR="000E1334" w:rsidRDefault="000E1334" w:rsidP="00BE0F68">
      <w:pPr>
        <w:jc w:val="both"/>
        <w:rPr>
          <w:color w:val="000000"/>
        </w:rPr>
      </w:pPr>
    </w:p>
    <w:p w:rsidR="000E1334" w:rsidRPr="00A2241E" w:rsidRDefault="000E1334" w:rsidP="00A2241E">
      <w:pPr>
        <w:autoSpaceDE w:val="0"/>
        <w:autoSpaceDN w:val="0"/>
        <w:adjustRightInd w:val="0"/>
        <w:jc w:val="center"/>
        <w:rPr>
          <w:rFonts w:ascii="Calibri" w:hAnsi="Calibri" w:cs="Calibri"/>
          <w:b/>
          <w:bCs/>
          <w:color w:val="000000"/>
          <w:sz w:val="28"/>
          <w:szCs w:val="28"/>
        </w:rPr>
      </w:pPr>
      <w:r w:rsidRPr="00A2241E">
        <w:rPr>
          <w:rFonts w:ascii="Calibri" w:hAnsi="Calibri" w:cs="Calibri"/>
          <w:b/>
          <w:bCs/>
          <w:color w:val="000000"/>
          <w:sz w:val="28"/>
          <w:szCs w:val="28"/>
        </w:rPr>
        <w:t>Contents</w:t>
      </w:r>
    </w:p>
    <w:p w:rsidR="000E1334" w:rsidRPr="00A2241E" w:rsidRDefault="000E1334" w:rsidP="00A2241E">
      <w:pPr>
        <w:autoSpaceDE w:val="0"/>
        <w:autoSpaceDN w:val="0"/>
        <w:adjustRightInd w:val="0"/>
        <w:jc w:val="center"/>
        <w:rPr>
          <w:rFonts w:ascii="Calibri" w:hAnsi="Calibri" w:cs="Calibri"/>
          <w:b/>
          <w:bCs/>
          <w:color w:val="000000"/>
          <w:sz w:val="28"/>
          <w:szCs w:val="28"/>
        </w:rPr>
      </w:pPr>
    </w:p>
    <w:tbl>
      <w:tblPr>
        <w:tblW w:w="0" w:type="auto"/>
        <w:tblInd w:w="180" w:type="dxa"/>
        <w:tblLayout w:type="fixed"/>
        <w:tblLook w:val="0000" w:firstRow="0" w:lastRow="0" w:firstColumn="0" w:lastColumn="0" w:noHBand="0" w:noVBand="0"/>
      </w:tblPr>
      <w:tblGrid>
        <w:gridCol w:w="2055"/>
        <w:gridCol w:w="4252"/>
        <w:gridCol w:w="1936"/>
      </w:tblGrid>
      <w:tr w:rsidR="000E1334" w:rsidRPr="00A2241E" w:rsidTr="00413B51">
        <w:trPr>
          <w:trHeight w:val="332"/>
        </w:trPr>
        <w:tc>
          <w:tcPr>
            <w:tcW w:w="8243" w:type="dxa"/>
            <w:gridSpan w:val="3"/>
            <w:vAlign w:val="center"/>
          </w:tcPr>
          <w:p w:rsidR="000E1334" w:rsidRPr="004E1AAA" w:rsidRDefault="000E1334" w:rsidP="004E1AAA">
            <w:pPr>
              <w:autoSpaceDE w:val="0"/>
              <w:autoSpaceDN w:val="0"/>
              <w:adjustRightInd w:val="0"/>
              <w:ind w:left="5760"/>
              <w:jc w:val="center"/>
              <w:rPr>
                <w:rFonts w:ascii="Calibri" w:hAnsi="Calibri" w:cs="Calibri"/>
                <w:bCs/>
                <w:color w:val="000000"/>
              </w:rPr>
            </w:pPr>
            <w:r w:rsidRPr="004E1AAA">
              <w:rPr>
                <w:rFonts w:ascii="Calibri" w:hAnsi="Calibri" w:cs="Calibri"/>
                <w:bCs/>
                <w:color w:val="000000"/>
              </w:rPr>
              <w:t xml:space="preserve">Page </w:t>
            </w:r>
          </w:p>
        </w:tc>
      </w:tr>
      <w:tr w:rsidR="000E1334" w:rsidRPr="00A2241E" w:rsidTr="00413B51">
        <w:trPr>
          <w:trHeight w:val="319"/>
        </w:trPr>
        <w:tc>
          <w:tcPr>
            <w:tcW w:w="2055" w:type="dxa"/>
          </w:tcPr>
          <w:p w:rsidR="000E1334" w:rsidRPr="004E1AAA" w:rsidRDefault="000E1334" w:rsidP="00B119A4">
            <w:pPr>
              <w:autoSpaceDE w:val="0"/>
              <w:autoSpaceDN w:val="0"/>
              <w:adjustRightInd w:val="0"/>
              <w:rPr>
                <w:rFonts w:ascii="Calibri" w:hAnsi="Calibri" w:cs="Calibri"/>
                <w:bCs/>
                <w:color w:val="000000"/>
              </w:rPr>
            </w:pPr>
            <w:r w:rsidRPr="004E1AAA">
              <w:rPr>
                <w:rFonts w:ascii="Calibri" w:hAnsi="Calibri" w:cs="Calibri"/>
                <w:bCs/>
                <w:color w:val="000000"/>
              </w:rPr>
              <w:t xml:space="preserve">1.0 </w:t>
            </w:r>
          </w:p>
        </w:tc>
        <w:tc>
          <w:tcPr>
            <w:tcW w:w="4252" w:type="dxa"/>
          </w:tcPr>
          <w:p w:rsidR="000E1334" w:rsidRPr="004E1AAA" w:rsidRDefault="000E1334" w:rsidP="00B119A4">
            <w:pPr>
              <w:autoSpaceDE w:val="0"/>
              <w:autoSpaceDN w:val="0"/>
              <w:adjustRightInd w:val="0"/>
              <w:rPr>
                <w:rFonts w:ascii="Calibri" w:hAnsi="Calibri" w:cs="Calibri"/>
                <w:bCs/>
                <w:color w:val="000000"/>
              </w:rPr>
            </w:pPr>
            <w:r>
              <w:rPr>
                <w:rFonts w:ascii="Calibri" w:hAnsi="Calibri" w:cs="Calibri"/>
                <w:bCs/>
                <w:color w:val="000000"/>
              </w:rPr>
              <w:t>Introduction</w:t>
            </w:r>
            <w:r w:rsidRPr="004E1AAA">
              <w:rPr>
                <w:rFonts w:ascii="Calibri" w:hAnsi="Calibri" w:cs="Calibri"/>
                <w:bCs/>
                <w:color w:val="000000"/>
              </w:rPr>
              <w:t xml:space="preserve"> </w:t>
            </w:r>
          </w:p>
        </w:tc>
        <w:tc>
          <w:tcPr>
            <w:tcW w:w="1936" w:type="dxa"/>
          </w:tcPr>
          <w:p w:rsidR="000E1334" w:rsidRPr="004E1AAA" w:rsidRDefault="000E1334" w:rsidP="00B119A4">
            <w:pPr>
              <w:autoSpaceDE w:val="0"/>
              <w:autoSpaceDN w:val="0"/>
              <w:adjustRightInd w:val="0"/>
              <w:jc w:val="center"/>
              <w:rPr>
                <w:rFonts w:ascii="Calibri" w:hAnsi="Calibri" w:cs="Calibri"/>
                <w:bCs/>
                <w:color w:val="000000"/>
              </w:rPr>
            </w:pPr>
            <w:r w:rsidRPr="004E1AAA">
              <w:rPr>
                <w:rFonts w:ascii="Calibri" w:hAnsi="Calibri" w:cs="Calibri"/>
                <w:bCs/>
                <w:color w:val="000000"/>
              </w:rPr>
              <w:t>4</w:t>
            </w:r>
          </w:p>
          <w:p w:rsidR="000E1334" w:rsidRPr="004E1AAA" w:rsidRDefault="000E1334" w:rsidP="00B119A4">
            <w:pPr>
              <w:autoSpaceDE w:val="0"/>
              <w:autoSpaceDN w:val="0"/>
              <w:adjustRightInd w:val="0"/>
              <w:jc w:val="center"/>
              <w:rPr>
                <w:rFonts w:ascii="Calibri" w:hAnsi="Calibri" w:cs="Calibri"/>
                <w:bCs/>
                <w:color w:val="000000"/>
              </w:rPr>
            </w:pPr>
          </w:p>
        </w:tc>
      </w:tr>
      <w:tr w:rsidR="000E1334" w:rsidRPr="00A2241E" w:rsidTr="00413B51">
        <w:trPr>
          <w:trHeight w:val="319"/>
        </w:trPr>
        <w:tc>
          <w:tcPr>
            <w:tcW w:w="2055" w:type="dxa"/>
          </w:tcPr>
          <w:p w:rsidR="000E1334" w:rsidRPr="004E1AAA" w:rsidRDefault="000E1334" w:rsidP="00B119A4">
            <w:pPr>
              <w:autoSpaceDE w:val="0"/>
              <w:autoSpaceDN w:val="0"/>
              <w:adjustRightInd w:val="0"/>
              <w:rPr>
                <w:rFonts w:ascii="Calibri" w:hAnsi="Calibri" w:cs="Calibri"/>
                <w:bCs/>
                <w:color w:val="000000"/>
              </w:rPr>
            </w:pPr>
            <w:r w:rsidRPr="004E1AAA">
              <w:rPr>
                <w:rFonts w:ascii="Calibri" w:hAnsi="Calibri" w:cs="Calibri"/>
                <w:bCs/>
                <w:color w:val="000000"/>
              </w:rPr>
              <w:t xml:space="preserve">2.0 </w:t>
            </w:r>
          </w:p>
        </w:tc>
        <w:tc>
          <w:tcPr>
            <w:tcW w:w="4252" w:type="dxa"/>
          </w:tcPr>
          <w:p w:rsidR="000E1334" w:rsidRPr="004E1AAA" w:rsidRDefault="005D533C" w:rsidP="00B119A4">
            <w:pPr>
              <w:autoSpaceDE w:val="0"/>
              <w:autoSpaceDN w:val="0"/>
              <w:adjustRightInd w:val="0"/>
              <w:rPr>
                <w:rFonts w:ascii="Calibri" w:hAnsi="Calibri" w:cs="Calibri"/>
                <w:bCs/>
                <w:color w:val="000000"/>
              </w:rPr>
            </w:pPr>
            <w:r>
              <w:rPr>
                <w:rFonts w:ascii="Calibri" w:hAnsi="Calibri" w:cs="Calibri"/>
                <w:bCs/>
                <w:color w:val="000000"/>
              </w:rPr>
              <w:t>Charges</w:t>
            </w:r>
          </w:p>
        </w:tc>
        <w:tc>
          <w:tcPr>
            <w:tcW w:w="1936" w:type="dxa"/>
          </w:tcPr>
          <w:p w:rsidR="000E1334" w:rsidRPr="004E1AAA" w:rsidRDefault="000E1334" w:rsidP="00B119A4">
            <w:pPr>
              <w:autoSpaceDE w:val="0"/>
              <w:autoSpaceDN w:val="0"/>
              <w:adjustRightInd w:val="0"/>
              <w:jc w:val="center"/>
              <w:rPr>
                <w:rFonts w:ascii="Calibri" w:hAnsi="Calibri" w:cs="Calibri"/>
                <w:bCs/>
                <w:color w:val="000000"/>
              </w:rPr>
            </w:pPr>
            <w:r>
              <w:rPr>
                <w:rFonts w:ascii="Calibri" w:hAnsi="Calibri" w:cs="Calibri"/>
                <w:bCs/>
                <w:color w:val="000000"/>
              </w:rPr>
              <w:t>4</w:t>
            </w:r>
          </w:p>
          <w:p w:rsidR="000E1334" w:rsidRPr="004E1AAA" w:rsidRDefault="000E1334" w:rsidP="00B119A4">
            <w:pPr>
              <w:autoSpaceDE w:val="0"/>
              <w:autoSpaceDN w:val="0"/>
              <w:adjustRightInd w:val="0"/>
              <w:jc w:val="center"/>
              <w:rPr>
                <w:rFonts w:ascii="Calibri" w:hAnsi="Calibri" w:cs="Calibri"/>
                <w:bCs/>
                <w:color w:val="000000"/>
              </w:rPr>
            </w:pPr>
          </w:p>
        </w:tc>
      </w:tr>
      <w:tr w:rsidR="000E1334" w:rsidRPr="00A2241E" w:rsidTr="00413B51">
        <w:trPr>
          <w:trHeight w:val="512"/>
        </w:trPr>
        <w:tc>
          <w:tcPr>
            <w:tcW w:w="2055" w:type="dxa"/>
          </w:tcPr>
          <w:p w:rsidR="000E1334" w:rsidRPr="004E1AAA" w:rsidRDefault="00413B51" w:rsidP="00413B51">
            <w:pPr>
              <w:autoSpaceDE w:val="0"/>
              <w:autoSpaceDN w:val="0"/>
              <w:adjustRightInd w:val="0"/>
              <w:rPr>
                <w:rFonts w:ascii="Calibri" w:hAnsi="Calibri" w:cs="Calibri"/>
                <w:bCs/>
                <w:color w:val="000000"/>
              </w:rPr>
            </w:pPr>
            <w:r>
              <w:rPr>
                <w:rFonts w:ascii="Calibri" w:hAnsi="Calibri" w:cs="Calibri"/>
                <w:bCs/>
                <w:color w:val="000000"/>
              </w:rPr>
              <w:t>2.1</w:t>
            </w:r>
            <w:r w:rsidR="000E1334" w:rsidRPr="004E1AAA">
              <w:rPr>
                <w:rFonts w:ascii="Calibri" w:hAnsi="Calibri" w:cs="Calibri"/>
                <w:bCs/>
                <w:color w:val="000000"/>
              </w:rPr>
              <w:t xml:space="preserve"> </w:t>
            </w:r>
          </w:p>
        </w:tc>
        <w:tc>
          <w:tcPr>
            <w:tcW w:w="4252" w:type="dxa"/>
          </w:tcPr>
          <w:p w:rsidR="000E1334" w:rsidRPr="004E1AAA" w:rsidRDefault="00413B51" w:rsidP="00090CAD">
            <w:pPr>
              <w:autoSpaceDE w:val="0"/>
              <w:autoSpaceDN w:val="0"/>
              <w:adjustRightInd w:val="0"/>
              <w:rPr>
                <w:rFonts w:ascii="Calibri" w:hAnsi="Calibri" w:cs="Calibri"/>
                <w:bCs/>
                <w:color w:val="000000"/>
              </w:rPr>
            </w:pPr>
            <w:r>
              <w:rPr>
                <w:rFonts w:ascii="Calibri" w:hAnsi="Calibri" w:cs="Calibri"/>
                <w:bCs/>
                <w:color w:val="000000"/>
              </w:rPr>
              <w:t>Day Visits/Visitors</w:t>
            </w:r>
          </w:p>
        </w:tc>
        <w:tc>
          <w:tcPr>
            <w:tcW w:w="1936" w:type="dxa"/>
          </w:tcPr>
          <w:p w:rsidR="000E1334" w:rsidRPr="004E1AAA" w:rsidRDefault="000E1334" w:rsidP="00B119A4">
            <w:pPr>
              <w:autoSpaceDE w:val="0"/>
              <w:autoSpaceDN w:val="0"/>
              <w:adjustRightInd w:val="0"/>
              <w:jc w:val="center"/>
              <w:rPr>
                <w:rFonts w:ascii="Calibri" w:hAnsi="Calibri" w:cs="Calibri"/>
                <w:bCs/>
                <w:color w:val="000000"/>
              </w:rPr>
            </w:pPr>
            <w:r>
              <w:rPr>
                <w:rFonts w:ascii="Calibri" w:hAnsi="Calibri" w:cs="Calibri"/>
                <w:bCs/>
                <w:color w:val="000000"/>
              </w:rPr>
              <w:t>4</w:t>
            </w:r>
          </w:p>
          <w:p w:rsidR="000E1334" w:rsidRPr="004E1AAA" w:rsidRDefault="000E1334" w:rsidP="00B119A4">
            <w:pPr>
              <w:autoSpaceDE w:val="0"/>
              <w:autoSpaceDN w:val="0"/>
              <w:adjustRightInd w:val="0"/>
              <w:jc w:val="center"/>
              <w:rPr>
                <w:rFonts w:ascii="Calibri" w:hAnsi="Calibri" w:cs="Calibri"/>
                <w:bCs/>
                <w:color w:val="000000"/>
              </w:rPr>
            </w:pPr>
          </w:p>
        </w:tc>
      </w:tr>
      <w:tr w:rsidR="000E1334" w:rsidRPr="00A2241E" w:rsidTr="00413B51">
        <w:trPr>
          <w:trHeight w:val="595"/>
        </w:trPr>
        <w:tc>
          <w:tcPr>
            <w:tcW w:w="2055" w:type="dxa"/>
          </w:tcPr>
          <w:p w:rsidR="000E1334" w:rsidRPr="004E1AAA" w:rsidRDefault="00413B51" w:rsidP="00B119A4">
            <w:pPr>
              <w:autoSpaceDE w:val="0"/>
              <w:autoSpaceDN w:val="0"/>
              <w:adjustRightInd w:val="0"/>
              <w:rPr>
                <w:rFonts w:ascii="Calibri" w:hAnsi="Calibri" w:cs="Calibri"/>
                <w:bCs/>
                <w:color w:val="000000"/>
              </w:rPr>
            </w:pPr>
            <w:r>
              <w:rPr>
                <w:rFonts w:ascii="Calibri" w:hAnsi="Calibri" w:cs="Calibri"/>
                <w:bCs/>
                <w:color w:val="000000"/>
              </w:rPr>
              <w:t>2.2</w:t>
            </w:r>
            <w:r w:rsidR="000E1334" w:rsidRPr="004E1AAA">
              <w:rPr>
                <w:rFonts w:ascii="Calibri" w:hAnsi="Calibri" w:cs="Calibri"/>
                <w:bCs/>
                <w:color w:val="000000"/>
              </w:rPr>
              <w:t xml:space="preserve"> </w:t>
            </w:r>
          </w:p>
        </w:tc>
        <w:tc>
          <w:tcPr>
            <w:tcW w:w="4252" w:type="dxa"/>
          </w:tcPr>
          <w:p w:rsidR="000E1334" w:rsidRPr="004E1AAA" w:rsidRDefault="00413B51" w:rsidP="00B119A4">
            <w:pPr>
              <w:autoSpaceDE w:val="0"/>
              <w:autoSpaceDN w:val="0"/>
              <w:adjustRightInd w:val="0"/>
              <w:rPr>
                <w:rFonts w:ascii="Calibri" w:hAnsi="Calibri" w:cs="Calibri"/>
                <w:bCs/>
                <w:color w:val="000000"/>
              </w:rPr>
            </w:pPr>
            <w:r>
              <w:rPr>
                <w:rFonts w:ascii="Calibri" w:hAnsi="Calibri" w:cs="Calibri"/>
                <w:bCs/>
                <w:color w:val="000000"/>
              </w:rPr>
              <w:t>Residential Visits</w:t>
            </w:r>
            <w:r w:rsidR="000E1334" w:rsidRPr="004E1AAA">
              <w:rPr>
                <w:rFonts w:ascii="Calibri" w:hAnsi="Calibri" w:cs="Calibri"/>
                <w:bCs/>
                <w:color w:val="000000"/>
              </w:rPr>
              <w:t xml:space="preserve"> </w:t>
            </w:r>
          </w:p>
        </w:tc>
        <w:tc>
          <w:tcPr>
            <w:tcW w:w="1936" w:type="dxa"/>
          </w:tcPr>
          <w:p w:rsidR="000E1334" w:rsidRPr="004E1AAA" w:rsidRDefault="00413B51" w:rsidP="00B119A4">
            <w:pPr>
              <w:autoSpaceDE w:val="0"/>
              <w:autoSpaceDN w:val="0"/>
              <w:adjustRightInd w:val="0"/>
              <w:jc w:val="center"/>
              <w:rPr>
                <w:rFonts w:ascii="Calibri" w:hAnsi="Calibri" w:cs="Calibri"/>
                <w:bCs/>
                <w:color w:val="000000"/>
              </w:rPr>
            </w:pPr>
            <w:r>
              <w:rPr>
                <w:rFonts w:ascii="Calibri" w:hAnsi="Calibri" w:cs="Calibri"/>
                <w:bCs/>
                <w:color w:val="000000"/>
              </w:rPr>
              <w:t>4</w:t>
            </w:r>
          </w:p>
          <w:p w:rsidR="000E1334" w:rsidRPr="004E1AAA" w:rsidRDefault="000E1334" w:rsidP="0086529D">
            <w:pPr>
              <w:autoSpaceDE w:val="0"/>
              <w:autoSpaceDN w:val="0"/>
              <w:adjustRightInd w:val="0"/>
              <w:rPr>
                <w:rFonts w:ascii="Calibri" w:hAnsi="Calibri" w:cs="Calibri"/>
                <w:bCs/>
                <w:color w:val="000000"/>
              </w:rPr>
            </w:pPr>
          </w:p>
        </w:tc>
      </w:tr>
      <w:tr w:rsidR="000E1334" w:rsidRPr="00A2241E" w:rsidTr="00413B51">
        <w:trPr>
          <w:trHeight w:val="595"/>
        </w:trPr>
        <w:tc>
          <w:tcPr>
            <w:tcW w:w="2055" w:type="dxa"/>
          </w:tcPr>
          <w:p w:rsidR="000E1334" w:rsidRPr="004E1AAA" w:rsidRDefault="00413B51" w:rsidP="00B119A4">
            <w:pPr>
              <w:autoSpaceDE w:val="0"/>
              <w:autoSpaceDN w:val="0"/>
              <w:adjustRightInd w:val="0"/>
              <w:rPr>
                <w:rFonts w:ascii="Calibri" w:hAnsi="Calibri" w:cs="Calibri"/>
                <w:bCs/>
                <w:color w:val="000000"/>
              </w:rPr>
            </w:pPr>
            <w:r>
              <w:rPr>
                <w:rFonts w:ascii="Calibri" w:hAnsi="Calibri" w:cs="Calibri"/>
                <w:bCs/>
                <w:color w:val="000000"/>
              </w:rPr>
              <w:t>2.3</w:t>
            </w:r>
          </w:p>
        </w:tc>
        <w:tc>
          <w:tcPr>
            <w:tcW w:w="4252" w:type="dxa"/>
          </w:tcPr>
          <w:p w:rsidR="000E1334" w:rsidRPr="004E1AAA" w:rsidRDefault="00413B51" w:rsidP="00B119A4">
            <w:pPr>
              <w:autoSpaceDE w:val="0"/>
              <w:autoSpaceDN w:val="0"/>
              <w:adjustRightInd w:val="0"/>
              <w:rPr>
                <w:rFonts w:ascii="Calibri" w:hAnsi="Calibri" w:cs="Calibri"/>
                <w:bCs/>
                <w:color w:val="000000"/>
              </w:rPr>
            </w:pPr>
            <w:r>
              <w:rPr>
                <w:rFonts w:ascii="Calibri" w:hAnsi="Calibri" w:cs="Calibri"/>
                <w:bCs/>
                <w:color w:val="000000"/>
              </w:rPr>
              <w:t>Cooking/Craft</w:t>
            </w:r>
          </w:p>
        </w:tc>
        <w:tc>
          <w:tcPr>
            <w:tcW w:w="1936" w:type="dxa"/>
          </w:tcPr>
          <w:p w:rsidR="000E1334" w:rsidRPr="004E1AAA" w:rsidRDefault="00413B51" w:rsidP="00B119A4">
            <w:pPr>
              <w:autoSpaceDE w:val="0"/>
              <w:autoSpaceDN w:val="0"/>
              <w:adjustRightInd w:val="0"/>
              <w:jc w:val="center"/>
              <w:rPr>
                <w:rFonts w:ascii="Calibri" w:hAnsi="Calibri" w:cs="Calibri"/>
                <w:bCs/>
                <w:color w:val="000000"/>
              </w:rPr>
            </w:pPr>
            <w:r>
              <w:rPr>
                <w:rFonts w:ascii="Calibri" w:hAnsi="Calibri" w:cs="Calibri"/>
                <w:bCs/>
                <w:color w:val="000000"/>
              </w:rPr>
              <w:t>4</w:t>
            </w:r>
          </w:p>
        </w:tc>
      </w:tr>
      <w:tr w:rsidR="000E1334" w:rsidRPr="00A2241E" w:rsidTr="00413B51">
        <w:trPr>
          <w:trHeight w:val="595"/>
        </w:trPr>
        <w:tc>
          <w:tcPr>
            <w:tcW w:w="2055" w:type="dxa"/>
          </w:tcPr>
          <w:p w:rsidR="000E1334" w:rsidRPr="004E1AAA" w:rsidRDefault="00413B51" w:rsidP="00B119A4">
            <w:pPr>
              <w:autoSpaceDE w:val="0"/>
              <w:autoSpaceDN w:val="0"/>
              <w:adjustRightInd w:val="0"/>
              <w:rPr>
                <w:rFonts w:ascii="Calibri" w:hAnsi="Calibri" w:cs="Calibri"/>
                <w:bCs/>
                <w:color w:val="000000"/>
              </w:rPr>
            </w:pPr>
            <w:r>
              <w:rPr>
                <w:rFonts w:ascii="Calibri" w:hAnsi="Calibri" w:cs="Calibri"/>
                <w:bCs/>
                <w:color w:val="000000"/>
              </w:rPr>
              <w:t>2.4</w:t>
            </w:r>
          </w:p>
        </w:tc>
        <w:tc>
          <w:tcPr>
            <w:tcW w:w="4252" w:type="dxa"/>
          </w:tcPr>
          <w:p w:rsidR="000E1334" w:rsidRPr="004E1AAA" w:rsidRDefault="00413B51" w:rsidP="00B119A4">
            <w:pPr>
              <w:autoSpaceDE w:val="0"/>
              <w:autoSpaceDN w:val="0"/>
              <w:adjustRightInd w:val="0"/>
              <w:rPr>
                <w:rFonts w:ascii="Calibri" w:hAnsi="Calibri" w:cs="Calibri"/>
                <w:bCs/>
                <w:color w:val="000000"/>
              </w:rPr>
            </w:pPr>
            <w:r>
              <w:rPr>
                <w:rFonts w:ascii="Calibri" w:hAnsi="Calibri" w:cs="Calibri"/>
                <w:bCs/>
                <w:color w:val="000000"/>
              </w:rPr>
              <w:t>Music</w:t>
            </w:r>
          </w:p>
        </w:tc>
        <w:tc>
          <w:tcPr>
            <w:tcW w:w="1936" w:type="dxa"/>
          </w:tcPr>
          <w:p w:rsidR="000E1334" w:rsidRPr="004E1AAA" w:rsidRDefault="008D6F7C" w:rsidP="00B119A4">
            <w:pPr>
              <w:autoSpaceDE w:val="0"/>
              <w:autoSpaceDN w:val="0"/>
              <w:adjustRightInd w:val="0"/>
              <w:jc w:val="center"/>
              <w:rPr>
                <w:rFonts w:ascii="Calibri" w:hAnsi="Calibri" w:cs="Calibri"/>
                <w:bCs/>
                <w:color w:val="000000"/>
              </w:rPr>
            </w:pPr>
            <w:r>
              <w:rPr>
                <w:rFonts w:ascii="Calibri" w:hAnsi="Calibri" w:cs="Calibri"/>
                <w:bCs/>
                <w:color w:val="000000"/>
              </w:rPr>
              <w:t>4</w:t>
            </w:r>
          </w:p>
        </w:tc>
      </w:tr>
      <w:tr w:rsidR="000E1334" w:rsidRPr="00A2241E" w:rsidTr="00413B51">
        <w:trPr>
          <w:trHeight w:val="612"/>
        </w:trPr>
        <w:tc>
          <w:tcPr>
            <w:tcW w:w="2055" w:type="dxa"/>
          </w:tcPr>
          <w:p w:rsidR="000E1334" w:rsidRPr="004E1AAA" w:rsidRDefault="00413B51" w:rsidP="00B119A4">
            <w:pPr>
              <w:autoSpaceDE w:val="0"/>
              <w:autoSpaceDN w:val="0"/>
              <w:adjustRightInd w:val="0"/>
              <w:rPr>
                <w:rFonts w:ascii="Calibri" w:hAnsi="Calibri" w:cs="Calibri"/>
                <w:bCs/>
                <w:color w:val="000000"/>
              </w:rPr>
            </w:pPr>
            <w:r>
              <w:rPr>
                <w:rFonts w:ascii="Calibri" w:hAnsi="Calibri" w:cs="Calibri"/>
                <w:bCs/>
                <w:color w:val="000000"/>
              </w:rPr>
              <w:t>2.5</w:t>
            </w:r>
          </w:p>
        </w:tc>
        <w:tc>
          <w:tcPr>
            <w:tcW w:w="4252" w:type="dxa"/>
          </w:tcPr>
          <w:p w:rsidR="000E1334" w:rsidRPr="004E1AAA" w:rsidRDefault="00413B51" w:rsidP="00B119A4">
            <w:pPr>
              <w:autoSpaceDE w:val="0"/>
              <w:autoSpaceDN w:val="0"/>
              <w:adjustRightInd w:val="0"/>
              <w:rPr>
                <w:rFonts w:ascii="Calibri" w:hAnsi="Calibri" w:cs="Calibri"/>
                <w:bCs/>
                <w:color w:val="000000"/>
              </w:rPr>
            </w:pPr>
            <w:r>
              <w:rPr>
                <w:rFonts w:ascii="Calibri" w:hAnsi="Calibri" w:cs="Calibri"/>
                <w:bCs/>
                <w:color w:val="000000"/>
              </w:rPr>
              <w:t>Damage to Property</w:t>
            </w:r>
          </w:p>
        </w:tc>
        <w:tc>
          <w:tcPr>
            <w:tcW w:w="1936" w:type="dxa"/>
          </w:tcPr>
          <w:p w:rsidR="000E1334" w:rsidRPr="004E1AAA" w:rsidRDefault="00413B51" w:rsidP="00B119A4">
            <w:pPr>
              <w:autoSpaceDE w:val="0"/>
              <w:autoSpaceDN w:val="0"/>
              <w:adjustRightInd w:val="0"/>
              <w:jc w:val="center"/>
              <w:rPr>
                <w:rFonts w:ascii="Calibri" w:hAnsi="Calibri" w:cs="Calibri"/>
                <w:bCs/>
                <w:color w:val="000000"/>
              </w:rPr>
            </w:pPr>
            <w:r>
              <w:rPr>
                <w:rFonts w:ascii="Calibri" w:hAnsi="Calibri" w:cs="Calibri"/>
                <w:bCs/>
                <w:color w:val="000000"/>
              </w:rPr>
              <w:t>5</w:t>
            </w:r>
          </w:p>
        </w:tc>
      </w:tr>
      <w:tr w:rsidR="000E1334" w:rsidRPr="00A2241E" w:rsidTr="00413B51">
        <w:trPr>
          <w:trHeight w:val="595"/>
        </w:trPr>
        <w:tc>
          <w:tcPr>
            <w:tcW w:w="2055" w:type="dxa"/>
          </w:tcPr>
          <w:p w:rsidR="000E1334" w:rsidRPr="004E1AAA" w:rsidRDefault="00413B51" w:rsidP="00B119A4">
            <w:pPr>
              <w:autoSpaceDE w:val="0"/>
              <w:autoSpaceDN w:val="0"/>
              <w:adjustRightInd w:val="0"/>
              <w:rPr>
                <w:rFonts w:ascii="Calibri" w:hAnsi="Calibri" w:cs="Calibri"/>
                <w:bCs/>
                <w:color w:val="000000"/>
              </w:rPr>
            </w:pPr>
            <w:r>
              <w:rPr>
                <w:rFonts w:ascii="Calibri" w:hAnsi="Calibri" w:cs="Calibri"/>
                <w:bCs/>
                <w:color w:val="000000"/>
              </w:rPr>
              <w:t>3</w:t>
            </w:r>
          </w:p>
        </w:tc>
        <w:tc>
          <w:tcPr>
            <w:tcW w:w="4252" w:type="dxa"/>
          </w:tcPr>
          <w:p w:rsidR="000E1334" w:rsidRPr="004E1AAA" w:rsidRDefault="00413B51" w:rsidP="00A2241E">
            <w:pPr>
              <w:autoSpaceDE w:val="0"/>
              <w:autoSpaceDN w:val="0"/>
              <w:adjustRightInd w:val="0"/>
              <w:rPr>
                <w:rFonts w:ascii="Calibri" w:hAnsi="Calibri" w:cs="Calibri"/>
                <w:bCs/>
                <w:color w:val="000000"/>
              </w:rPr>
            </w:pPr>
            <w:r>
              <w:rPr>
                <w:rFonts w:ascii="Calibri" w:hAnsi="Calibri" w:cs="Calibri"/>
                <w:bCs/>
                <w:color w:val="000000"/>
              </w:rPr>
              <w:t>Remissions</w:t>
            </w:r>
          </w:p>
        </w:tc>
        <w:tc>
          <w:tcPr>
            <w:tcW w:w="1936" w:type="dxa"/>
          </w:tcPr>
          <w:p w:rsidR="000E1334" w:rsidRPr="004E1AAA" w:rsidRDefault="00413B51" w:rsidP="00B119A4">
            <w:pPr>
              <w:autoSpaceDE w:val="0"/>
              <w:autoSpaceDN w:val="0"/>
              <w:adjustRightInd w:val="0"/>
              <w:jc w:val="center"/>
              <w:rPr>
                <w:rFonts w:ascii="Calibri" w:hAnsi="Calibri" w:cs="Calibri"/>
                <w:bCs/>
                <w:color w:val="000000"/>
              </w:rPr>
            </w:pPr>
            <w:r>
              <w:rPr>
                <w:rFonts w:ascii="Calibri" w:hAnsi="Calibri" w:cs="Calibri"/>
                <w:bCs/>
                <w:color w:val="000000"/>
              </w:rPr>
              <w:t>5</w:t>
            </w:r>
          </w:p>
        </w:tc>
      </w:tr>
    </w:tbl>
    <w:p w:rsidR="000E1334" w:rsidRPr="00A2241E" w:rsidRDefault="000E1334" w:rsidP="00A2241E">
      <w:pPr>
        <w:autoSpaceDE w:val="0"/>
        <w:autoSpaceDN w:val="0"/>
        <w:adjustRightInd w:val="0"/>
        <w:rPr>
          <w:rFonts w:ascii="Calibri" w:hAnsi="Calibri" w:cs="Calibri"/>
          <w:b/>
          <w:bCs/>
          <w:color w:val="000000"/>
          <w:sz w:val="28"/>
          <w:szCs w:val="28"/>
        </w:rPr>
      </w:pPr>
    </w:p>
    <w:p w:rsidR="000E1334" w:rsidRPr="00A2241E"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Default="000E1334" w:rsidP="00A2241E">
      <w:pPr>
        <w:autoSpaceDE w:val="0"/>
        <w:autoSpaceDN w:val="0"/>
        <w:adjustRightInd w:val="0"/>
        <w:rPr>
          <w:rFonts w:ascii="Calibri" w:hAnsi="Calibri" w:cs="Calibri"/>
          <w:b/>
          <w:bCs/>
          <w:color w:val="000000"/>
          <w:sz w:val="28"/>
          <w:szCs w:val="28"/>
        </w:rPr>
      </w:pPr>
    </w:p>
    <w:p w:rsidR="000E1334" w:rsidRPr="0087210C" w:rsidRDefault="000E1334" w:rsidP="0087210C">
      <w:pPr>
        <w:rPr>
          <w:rFonts w:ascii="Calibri" w:hAnsi="Calibri"/>
          <w:b/>
          <w:sz w:val="28"/>
          <w:szCs w:val="28"/>
        </w:rPr>
      </w:pPr>
      <w:r w:rsidRPr="0087210C">
        <w:rPr>
          <w:rFonts w:ascii="Calibri" w:hAnsi="Calibri"/>
          <w:b/>
          <w:sz w:val="28"/>
          <w:szCs w:val="28"/>
        </w:rPr>
        <w:t>Section 1: Introduction</w:t>
      </w:r>
    </w:p>
    <w:p w:rsidR="000E1334" w:rsidRPr="0087210C" w:rsidRDefault="000E1334" w:rsidP="0087210C">
      <w:pPr>
        <w:rPr>
          <w:rFonts w:ascii="Calibri" w:hAnsi="Calibri"/>
          <w:b/>
          <w:sz w:val="28"/>
          <w:szCs w:val="28"/>
        </w:rPr>
      </w:pPr>
    </w:p>
    <w:p w:rsidR="007B227C" w:rsidRPr="007B227C" w:rsidRDefault="000E1334" w:rsidP="007B227C">
      <w:pPr>
        <w:rPr>
          <w:rFonts w:ascii="Calibri" w:hAnsi="Calibri"/>
          <w:sz w:val="22"/>
          <w:szCs w:val="22"/>
        </w:rPr>
      </w:pPr>
      <w:r w:rsidRPr="0087210C">
        <w:rPr>
          <w:rFonts w:ascii="Calibri" w:hAnsi="Calibri"/>
          <w:sz w:val="22"/>
          <w:szCs w:val="22"/>
        </w:rPr>
        <w:t xml:space="preserve">The Park </w:t>
      </w:r>
      <w:r w:rsidR="007B227C" w:rsidRPr="0087210C">
        <w:rPr>
          <w:rFonts w:ascii="Calibri" w:hAnsi="Calibri"/>
          <w:sz w:val="22"/>
          <w:szCs w:val="22"/>
        </w:rPr>
        <w:t xml:space="preserve">Federation </w:t>
      </w:r>
      <w:r w:rsidR="007B227C" w:rsidRPr="007B227C">
        <w:rPr>
          <w:rFonts w:ascii="Calibri" w:hAnsi="Calibri"/>
          <w:sz w:val="22"/>
          <w:szCs w:val="22"/>
        </w:rPr>
        <w:t>Academy</w:t>
      </w:r>
      <w:r w:rsidR="007B227C">
        <w:rPr>
          <w:rFonts w:ascii="Calibri" w:hAnsi="Calibri"/>
          <w:sz w:val="22"/>
          <w:szCs w:val="22"/>
        </w:rPr>
        <w:t xml:space="preserve"> Trust </w:t>
      </w:r>
      <w:r w:rsidR="007B227C" w:rsidRPr="007B227C">
        <w:rPr>
          <w:rFonts w:ascii="Calibri" w:hAnsi="Calibri"/>
          <w:sz w:val="22"/>
          <w:szCs w:val="22"/>
        </w:rPr>
        <w:t xml:space="preserve">sets out when </w:t>
      </w:r>
      <w:r w:rsidR="007B227C">
        <w:rPr>
          <w:rFonts w:ascii="Calibri" w:hAnsi="Calibri"/>
          <w:sz w:val="22"/>
          <w:szCs w:val="22"/>
        </w:rPr>
        <w:t xml:space="preserve">an academy </w:t>
      </w:r>
      <w:r w:rsidR="007B227C" w:rsidRPr="007B227C">
        <w:rPr>
          <w:rFonts w:ascii="Calibri" w:hAnsi="Calibri"/>
          <w:sz w:val="22"/>
          <w:szCs w:val="22"/>
        </w:rPr>
        <w:t>might charge a parent or carer for activities undertaken by a pupil and how these charges might be remitted.</w:t>
      </w:r>
    </w:p>
    <w:p w:rsidR="000E1334" w:rsidRPr="0087210C" w:rsidRDefault="000E1334" w:rsidP="0087210C">
      <w:pPr>
        <w:rPr>
          <w:rFonts w:ascii="Calibri" w:hAnsi="Calibri"/>
          <w:sz w:val="22"/>
          <w:szCs w:val="22"/>
        </w:rPr>
      </w:pPr>
    </w:p>
    <w:p w:rsidR="000E1334" w:rsidRPr="0087210C" w:rsidRDefault="000E1334" w:rsidP="0087210C">
      <w:pPr>
        <w:rPr>
          <w:rFonts w:ascii="Calibri" w:hAnsi="Calibri"/>
          <w:b/>
          <w:sz w:val="28"/>
          <w:szCs w:val="28"/>
        </w:rPr>
      </w:pPr>
      <w:r w:rsidRPr="0087210C">
        <w:rPr>
          <w:rFonts w:ascii="Calibri" w:hAnsi="Calibri"/>
          <w:b/>
          <w:sz w:val="28"/>
          <w:szCs w:val="28"/>
        </w:rPr>
        <w:t xml:space="preserve">Section </w:t>
      </w:r>
      <w:r>
        <w:rPr>
          <w:rFonts w:ascii="Calibri" w:hAnsi="Calibri"/>
          <w:b/>
          <w:sz w:val="28"/>
          <w:szCs w:val="28"/>
        </w:rPr>
        <w:t>2</w:t>
      </w:r>
      <w:r w:rsidRPr="0087210C">
        <w:rPr>
          <w:rFonts w:ascii="Calibri" w:hAnsi="Calibri"/>
          <w:b/>
          <w:sz w:val="28"/>
          <w:szCs w:val="28"/>
        </w:rPr>
        <w:t xml:space="preserve">: </w:t>
      </w:r>
      <w:r w:rsidR="005D533C">
        <w:rPr>
          <w:rFonts w:ascii="Calibri" w:hAnsi="Calibri"/>
          <w:b/>
          <w:sz w:val="28"/>
          <w:szCs w:val="28"/>
        </w:rPr>
        <w:t>Charges</w:t>
      </w:r>
    </w:p>
    <w:p w:rsidR="000E1334" w:rsidRDefault="000E1334" w:rsidP="0087210C">
      <w:pPr>
        <w:rPr>
          <w:rFonts w:ascii="Calibri" w:hAnsi="Calibri"/>
          <w:sz w:val="22"/>
          <w:szCs w:val="22"/>
        </w:rPr>
      </w:pPr>
    </w:p>
    <w:p w:rsidR="005D533C" w:rsidRPr="005D533C" w:rsidRDefault="005D533C" w:rsidP="005D533C">
      <w:pPr>
        <w:rPr>
          <w:rFonts w:ascii="Calibri" w:hAnsi="Calibri"/>
          <w:sz w:val="22"/>
          <w:szCs w:val="22"/>
        </w:rPr>
      </w:pPr>
      <w:r w:rsidRPr="005D533C">
        <w:rPr>
          <w:rFonts w:ascii="Calibri" w:hAnsi="Calibri"/>
          <w:sz w:val="22"/>
          <w:szCs w:val="22"/>
        </w:rPr>
        <w:t xml:space="preserve">Education provided by the </w:t>
      </w:r>
      <w:r>
        <w:rPr>
          <w:rFonts w:ascii="Calibri" w:hAnsi="Calibri"/>
          <w:sz w:val="22"/>
          <w:szCs w:val="22"/>
        </w:rPr>
        <w:t>Trust</w:t>
      </w:r>
      <w:r w:rsidRPr="005D533C">
        <w:rPr>
          <w:rFonts w:ascii="Calibri" w:hAnsi="Calibri"/>
          <w:sz w:val="22"/>
          <w:szCs w:val="22"/>
        </w:rPr>
        <w:t xml:space="preserve"> is free of charge, if it takes place wholly or mainly during school hours.</w:t>
      </w:r>
    </w:p>
    <w:p w:rsidR="005D533C" w:rsidRPr="005D533C" w:rsidRDefault="005D533C" w:rsidP="005D533C">
      <w:pPr>
        <w:rPr>
          <w:rFonts w:ascii="Calibri" w:hAnsi="Calibri"/>
          <w:sz w:val="22"/>
          <w:szCs w:val="22"/>
        </w:rPr>
      </w:pPr>
    </w:p>
    <w:p w:rsidR="005D533C" w:rsidRPr="005D533C" w:rsidRDefault="005D533C" w:rsidP="005D533C">
      <w:pPr>
        <w:rPr>
          <w:rFonts w:ascii="Calibri" w:hAnsi="Calibri"/>
          <w:sz w:val="22"/>
          <w:szCs w:val="22"/>
        </w:rPr>
      </w:pPr>
      <w:r w:rsidRPr="005D533C">
        <w:rPr>
          <w:rFonts w:ascii="Calibri" w:hAnsi="Calibri"/>
          <w:sz w:val="22"/>
          <w:szCs w:val="22"/>
        </w:rPr>
        <w:t xml:space="preserve">If the number of places available for a particular activity is limited, the </w:t>
      </w:r>
      <w:r>
        <w:rPr>
          <w:rFonts w:ascii="Calibri" w:hAnsi="Calibri"/>
          <w:sz w:val="22"/>
          <w:szCs w:val="22"/>
        </w:rPr>
        <w:t>Academy</w:t>
      </w:r>
      <w:r w:rsidR="00AB53B4">
        <w:rPr>
          <w:rFonts w:ascii="Calibri" w:hAnsi="Calibri"/>
          <w:sz w:val="22"/>
          <w:szCs w:val="22"/>
        </w:rPr>
        <w:t xml:space="preserve"> Principal and Academy Council</w:t>
      </w:r>
      <w:r>
        <w:rPr>
          <w:rFonts w:ascii="Calibri" w:hAnsi="Calibri"/>
          <w:sz w:val="22"/>
          <w:szCs w:val="22"/>
        </w:rPr>
        <w:t xml:space="preserve"> </w:t>
      </w:r>
      <w:r w:rsidRPr="005D533C">
        <w:rPr>
          <w:rFonts w:ascii="Calibri" w:hAnsi="Calibri"/>
          <w:sz w:val="22"/>
          <w:szCs w:val="22"/>
        </w:rPr>
        <w:t>reserve the right to decide which pupils should be given the opportunity to participate, without reference to parents’ willingness or ability to make a voluntary contribution towards the cost.</w:t>
      </w:r>
    </w:p>
    <w:p w:rsidR="005D533C" w:rsidRPr="005D533C" w:rsidRDefault="005D533C" w:rsidP="005D533C">
      <w:pPr>
        <w:rPr>
          <w:rFonts w:ascii="Calibri" w:hAnsi="Calibri"/>
          <w:sz w:val="22"/>
          <w:szCs w:val="22"/>
        </w:rPr>
      </w:pPr>
    </w:p>
    <w:p w:rsidR="005D533C" w:rsidRPr="005D533C" w:rsidRDefault="005D533C" w:rsidP="005D533C">
      <w:pPr>
        <w:rPr>
          <w:rFonts w:ascii="Calibri" w:hAnsi="Calibri"/>
          <w:sz w:val="22"/>
          <w:szCs w:val="22"/>
        </w:rPr>
      </w:pPr>
      <w:r w:rsidRPr="005D533C">
        <w:rPr>
          <w:rFonts w:ascii="Calibri" w:hAnsi="Calibri"/>
          <w:sz w:val="22"/>
          <w:szCs w:val="22"/>
        </w:rPr>
        <w:t xml:space="preserve">Activities which take place mainly outside normal school hours are deemed “optional extras” and the </w:t>
      </w:r>
      <w:r>
        <w:rPr>
          <w:rFonts w:ascii="Calibri" w:hAnsi="Calibri"/>
          <w:sz w:val="22"/>
          <w:szCs w:val="22"/>
        </w:rPr>
        <w:t xml:space="preserve">Academy Council </w:t>
      </w:r>
      <w:r w:rsidRPr="005D533C">
        <w:rPr>
          <w:rFonts w:ascii="Calibri" w:hAnsi="Calibri"/>
          <w:sz w:val="22"/>
          <w:szCs w:val="22"/>
        </w:rPr>
        <w:t>reserve the right to charge to meet the cost of the provision of these activities.</w:t>
      </w:r>
    </w:p>
    <w:p w:rsidR="005D533C" w:rsidRPr="005D533C" w:rsidRDefault="005D533C" w:rsidP="005D533C">
      <w:pPr>
        <w:rPr>
          <w:rFonts w:ascii="Calibri" w:hAnsi="Calibri"/>
          <w:sz w:val="22"/>
          <w:szCs w:val="22"/>
        </w:rPr>
      </w:pPr>
    </w:p>
    <w:p w:rsidR="005D533C" w:rsidRPr="005D533C" w:rsidRDefault="005D533C" w:rsidP="005D533C">
      <w:pPr>
        <w:rPr>
          <w:rFonts w:ascii="Calibri" w:hAnsi="Calibri"/>
          <w:sz w:val="22"/>
          <w:szCs w:val="22"/>
        </w:rPr>
      </w:pPr>
      <w:r w:rsidRPr="005D533C">
        <w:rPr>
          <w:rFonts w:ascii="Calibri" w:hAnsi="Calibri"/>
          <w:sz w:val="22"/>
          <w:szCs w:val="22"/>
        </w:rPr>
        <w:t xml:space="preserve">When an activity takes place during and partly outside school hours, the </w:t>
      </w:r>
      <w:r w:rsidR="00AB53B4">
        <w:rPr>
          <w:rFonts w:ascii="Calibri" w:hAnsi="Calibri"/>
          <w:sz w:val="22"/>
          <w:szCs w:val="22"/>
        </w:rPr>
        <w:t>Academy C</w:t>
      </w:r>
      <w:r>
        <w:rPr>
          <w:rFonts w:ascii="Calibri" w:hAnsi="Calibri"/>
          <w:sz w:val="22"/>
          <w:szCs w:val="22"/>
        </w:rPr>
        <w:t>ouncil r</w:t>
      </w:r>
      <w:r w:rsidRPr="005D533C">
        <w:rPr>
          <w:rFonts w:ascii="Calibri" w:hAnsi="Calibri"/>
          <w:sz w:val="22"/>
          <w:szCs w:val="22"/>
        </w:rPr>
        <w:t>eserve the right to implement these conditions:</w:t>
      </w:r>
    </w:p>
    <w:p w:rsidR="000E1334" w:rsidRPr="0087210C" w:rsidRDefault="000E1334" w:rsidP="0087210C">
      <w:pPr>
        <w:rPr>
          <w:rFonts w:ascii="Calibri" w:hAnsi="Calibri"/>
          <w:sz w:val="22"/>
          <w:szCs w:val="22"/>
        </w:rPr>
      </w:pPr>
    </w:p>
    <w:p w:rsidR="005D533C" w:rsidRDefault="005D533C" w:rsidP="005D533C">
      <w:pPr>
        <w:rPr>
          <w:rFonts w:ascii="Calibri" w:hAnsi="Calibri"/>
          <w:b/>
          <w:bCs/>
          <w:color w:val="000000"/>
          <w:sz w:val="22"/>
          <w:szCs w:val="22"/>
          <w:lang w:eastAsia="en-US"/>
        </w:rPr>
      </w:pPr>
      <w:r w:rsidRPr="005D533C">
        <w:rPr>
          <w:rFonts w:ascii="Calibri" w:hAnsi="Calibri"/>
          <w:b/>
          <w:sz w:val="22"/>
          <w:szCs w:val="22"/>
        </w:rPr>
        <w:t>2.1</w:t>
      </w:r>
      <w:r>
        <w:rPr>
          <w:rFonts w:ascii="Calibri" w:hAnsi="Calibri"/>
          <w:b/>
          <w:sz w:val="28"/>
          <w:szCs w:val="28"/>
        </w:rPr>
        <w:t xml:space="preserve"> </w:t>
      </w:r>
      <w:r w:rsidRPr="005D533C">
        <w:rPr>
          <w:rFonts w:ascii="Calibri" w:hAnsi="Calibri"/>
          <w:b/>
          <w:bCs/>
          <w:color w:val="000000"/>
          <w:sz w:val="22"/>
          <w:szCs w:val="22"/>
          <w:lang w:eastAsia="en-US"/>
        </w:rPr>
        <w:t>Day Visits/Visitors</w:t>
      </w:r>
    </w:p>
    <w:p w:rsidR="005D533C" w:rsidRPr="005D533C" w:rsidRDefault="005D533C" w:rsidP="005D533C">
      <w:pPr>
        <w:rPr>
          <w:rFonts w:ascii="Calibri" w:hAnsi="Calibri"/>
          <w:b/>
          <w:bCs/>
          <w:color w:val="000000"/>
          <w:sz w:val="22"/>
          <w:szCs w:val="22"/>
          <w:lang w:eastAsia="en-US"/>
        </w:rPr>
      </w:pPr>
    </w:p>
    <w:p w:rsidR="005D533C" w:rsidRPr="005D533C" w:rsidRDefault="005D533C" w:rsidP="005D533C">
      <w:pPr>
        <w:pStyle w:val="Default"/>
        <w:rPr>
          <w:sz w:val="22"/>
          <w:szCs w:val="22"/>
        </w:rPr>
      </w:pPr>
      <w:r w:rsidRPr="005D533C">
        <w:rPr>
          <w:sz w:val="22"/>
          <w:szCs w:val="22"/>
        </w:rPr>
        <w:t xml:space="preserve">Where a whole class will experience a visit that will enhance, enrich and bring relevance to the curriculum, then the </w:t>
      </w:r>
      <w:r>
        <w:rPr>
          <w:sz w:val="22"/>
          <w:szCs w:val="22"/>
        </w:rPr>
        <w:t xml:space="preserve">Academy Council </w:t>
      </w:r>
      <w:r w:rsidRPr="005D533C">
        <w:rPr>
          <w:sz w:val="22"/>
          <w:szCs w:val="22"/>
        </w:rPr>
        <w:t xml:space="preserve">reserves the right to ask for voluntary contributions.  If insufficient voluntary contributions are received, the </w:t>
      </w:r>
      <w:r>
        <w:rPr>
          <w:sz w:val="22"/>
          <w:szCs w:val="22"/>
        </w:rPr>
        <w:t xml:space="preserve">Academy Council </w:t>
      </w:r>
      <w:r w:rsidRPr="005D533C">
        <w:rPr>
          <w:sz w:val="22"/>
          <w:szCs w:val="22"/>
        </w:rPr>
        <w:t>reserve the right to cancel the visit. No children will be excluded from the visit if their parents cannot or do not wish to make a contribution.</w:t>
      </w:r>
    </w:p>
    <w:p w:rsidR="005D533C" w:rsidRPr="005D533C" w:rsidRDefault="005D533C" w:rsidP="005D533C">
      <w:pPr>
        <w:pStyle w:val="Default"/>
        <w:rPr>
          <w:sz w:val="22"/>
          <w:szCs w:val="22"/>
        </w:rPr>
      </w:pPr>
    </w:p>
    <w:p w:rsidR="005D533C" w:rsidRDefault="005D533C" w:rsidP="005D533C">
      <w:pPr>
        <w:pStyle w:val="Default"/>
        <w:rPr>
          <w:b/>
          <w:bCs/>
          <w:sz w:val="22"/>
          <w:szCs w:val="22"/>
        </w:rPr>
      </w:pPr>
      <w:r>
        <w:rPr>
          <w:b/>
          <w:bCs/>
          <w:sz w:val="22"/>
          <w:szCs w:val="22"/>
        </w:rPr>
        <w:t xml:space="preserve">2.2 </w:t>
      </w:r>
      <w:r w:rsidRPr="005D533C">
        <w:rPr>
          <w:b/>
          <w:bCs/>
          <w:sz w:val="22"/>
          <w:szCs w:val="22"/>
        </w:rPr>
        <w:t>Residential Visits</w:t>
      </w:r>
    </w:p>
    <w:p w:rsidR="005D533C" w:rsidRPr="005D533C" w:rsidRDefault="005D533C" w:rsidP="005D533C">
      <w:pPr>
        <w:pStyle w:val="Default"/>
        <w:rPr>
          <w:b/>
          <w:bCs/>
          <w:sz w:val="22"/>
          <w:szCs w:val="22"/>
        </w:rPr>
      </w:pPr>
    </w:p>
    <w:p w:rsidR="005D533C" w:rsidRPr="005D533C" w:rsidRDefault="005D533C" w:rsidP="005D533C">
      <w:pPr>
        <w:pStyle w:val="Default"/>
        <w:rPr>
          <w:sz w:val="22"/>
          <w:szCs w:val="22"/>
        </w:rPr>
      </w:pPr>
      <w:r w:rsidRPr="005D533C">
        <w:rPr>
          <w:sz w:val="22"/>
          <w:szCs w:val="22"/>
        </w:rPr>
        <w:t xml:space="preserve">Any venue selected must accept </w:t>
      </w:r>
      <w:r w:rsidRPr="005D533C">
        <w:rPr>
          <w:sz w:val="22"/>
          <w:szCs w:val="22"/>
          <w:u w:val="single"/>
        </w:rPr>
        <w:t>all</w:t>
      </w:r>
      <w:r w:rsidRPr="005D533C">
        <w:rPr>
          <w:sz w:val="22"/>
          <w:szCs w:val="22"/>
        </w:rPr>
        <w:t xml:space="preserve"> the children of that age group. The </w:t>
      </w:r>
      <w:r>
        <w:rPr>
          <w:sz w:val="22"/>
          <w:szCs w:val="22"/>
        </w:rPr>
        <w:t xml:space="preserve">Academy Council or Board of Directors </w:t>
      </w:r>
      <w:r w:rsidRPr="005D533C">
        <w:rPr>
          <w:sz w:val="22"/>
          <w:szCs w:val="22"/>
        </w:rPr>
        <w:t xml:space="preserve">reserve the right to charge directly to the parents the costs of travel, board and lodgings as the activity involves nights away from home.  They also reserve the right to ask for voluntary contributions for all remaining costs, e.g. materials, books and equipment, entrance charges to facilities, and insurance.  As in Day Visits, if insufficient voluntary contributions are received, the </w:t>
      </w:r>
      <w:r>
        <w:rPr>
          <w:sz w:val="22"/>
          <w:szCs w:val="22"/>
        </w:rPr>
        <w:t xml:space="preserve">Academy Council </w:t>
      </w:r>
      <w:r w:rsidRPr="005D533C">
        <w:rPr>
          <w:sz w:val="22"/>
          <w:szCs w:val="22"/>
        </w:rPr>
        <w:t>reserve the right to cancel the residential visit.</w:t>
      </w:r>
    </w:p>
    <w:p w:rsidR="005D533C" w:rsidRPr="005D533C" w:rsidRDefault="005D533C" w:rsidP="005D533C">
      <w:pPr>
        <w:pStyle w:val="Default"/>
        <w:rPr>
          <w:sz w:val="22"/>
          <w:szCs w:val="22"/>
        </w:rPr>
      </w:pPr>
    </w:p>
    <w:p w:rsidR="005D533C" w:rsidRPr="005D533C" w:rsidRDefault="005D533C" w:rsidP="005D533C">
      <w:pPr>
        <w:pStyle w:val="Default"/>
        <w:rPr>
          <w:sz w:val="22"/>
          <w:szCs w:val="22"/>
        </w:rPr>
      </w:pPr>
      <w:r w:rsidRPr="005D533C">
        <w:rPr>
          <w:sz w:val="22"/>
          <w:szCs w:val="22"/>
        </w:rPr>
        <w:t xml:space="preserve">Should the visit be outside normal school hours e.g. during holidays then the </w:t>
      </w:r>
      <w:r>
        <w:rPr>
          <w:sz w:val="22"/>
          <w:szCs w:val="22"/>
        </w:rPr>
        <w:t xml:space="preserve">Academy Council </w:t>
      </w:r>
      <w:r w:rsidRPr="005D533C">
        <w:rPr>
          <w:sz w:val="22"/>
          <w:szCs w:val="22"/>
        </w:rPr>
        <w:t>reserve the right to charge the parents for all the costs.</w:t>
      </w:r>
    </w:p>
    <w:p w:rsidR="005D533C" w:rsidRPr="005D533C" w:rsidRDefault="005D533C" w:rsidP="005D533C">
      <w:pPr>
        <w:pStyle w:val="Default"/>
        <w:rPr>
          <w:sz w:val="22"/>
          <w:szCs w:val="22"/>
        </w:rPr>
      </w:pPr>
    </w:p>
    <w:p w:rsidR="005D533C" w:rsidRDefault="005D533C" w:rsidP="005D533C">
      <w:pPr>
        <w:pStyle w:val="Default"/>
        <w:rPr>
          <w:b/>
          <w:bCs/>
          <w:sz w:val="22"/>
          <w:szCs w:val="22"/>
        </w:rPr>
      </w:pPr>
      <w:r>
        <w:rPr>
          <w:b/>
          <w:bCs/>
          <w:sz w:val="22"/>
          <w:szCs w:val="22"/>
        </w:rPr>
        <w:t xml:space="preserve">2.3 </w:t>
      </w:r>
      <w:r w:rsidRPr="005D533C">
        <w:rPr>
          <w:b/>
          <w:bCs/>
          <w:sz w:val="22"/>
          <w:szCs w:val="22"/>
        </w:rPr>
        <w:t>Cooking/Craft</w:t>
      </w:r>
    </w:p>
    <w:p w:rsidR="005D533C" w:rsidRPr="005D533C" w:rsidRDefault="005D533C" w:rsidP="005D533C">
      <w:pPr>
        <w:pStyle w:val="Default"/>
        <w:rPr>
          <w:b/>
          <w:bCs/>
          <w:sz w:val="22"/>
          <w:szCs w:val="22"/>
        </w:rPr>
      </w:pPr>
    </w:p>
    <w:p w:rsidR="005D533C" w:rsidRDefault="005D533C" w:rsidP="005D533C">
      <w:pPr>
        <w:pStyle w:val="Default"/>
        <w:rPr>
          <w:sz w:val="22"/>
          <w:szCs w:val="22"/>
        </w:rPr>
      </w:pPr>
      <w:r w:rsidRPr="005D533C">
        <w:rPr>
          <w:sz w:val="22"/>
          <w:szCs w:val="22"/>
        </w:rPr>
        <w:t xml:space="preserve">The </w:t>
      </w:r>
      <w:r>
        <w:rPr>
          <w:sz w:val="22"/>
          <w:szCs w:val="22"/>
        </w:rPr>
        <w:t xml:space="preserve">Academy Council </w:t>
      </w:r>
      <w:r w:rsidRPr="005D533C">
        <w:rPr>
          <w:sz w:val="22"/>
          <w:szCs w:val="22"/>
        </w:rPr>
        <w:t xml:space="preserve">reserve the right to charge for the cost of materials or ingredients.  </w:t>
      </w:r>
    </w:p>
    <w:p w:rsidR="005D533C" w:rsidRDefault="005D533C" w:rsidP="005D533C">
      <w:pPr>
        <w:pStyle w:val="Default"/>
        <w:rPr>
          <w:sz w:val="22"/>
          <w:szCs w:val="22"/>
        </w:rPr>
      </w:pPr>
    </w:p>
    <w:p w:rsidR="005D533C" w:rsidRPr="005D533C" w:rsidRDefault="005D533C" w:rsidP="005D533C">
      <w:pPr>
        <w:pStyle w:val="Default"/>
        <w:rPr>
          <w:b/>
          <w:bCs/>
          <w:sz w:val="22"/>
          <w:szCs w:val="22"/>
        </w:rPr>
      </w:pPr>
      <w:r>
        <w:rPr>
          <w:b/>
          <w:bCs/>
          <w:sz w:val="22"/>
          <w:szCs w:val="22"/>
        </w:rPr>
        <w:t xml:space="preserve">2.4 </w:t>
      </w:r>
      <w:r w:rsidRPr="005D533C">
        <w:rPr>
          <w:b/>
          <w:bCs/>
          <w:sz w:val="22"/>
          <w:szCs w:val="22"/>
        </w:rPr>
        <w:t>Music</w:t>
      </w:r>
    </w:p>
    <w:p w:rsidR="005D533C" w:rsidRDefault="005D533C" w:rsidP="005D533C">
      <w:pPr>
        <w:pStyle w:val="Default"/>
        <w:rPr>
          <w:sz w:val="22"/>
          <w:szCs w:val="22"/>
        </w:rPr>
      </w:pPr>
    </w:p>
    <w:p w:rsidR="005D533C" w:rsidRPr="005D533C" w:rsidRDefault="005D533C" w:rsidP="005D533C">
      <w:pPr>
        <w:pStyle w:val="Default"/>
        <w:rPr>
          <w:sz w:val="22"/>
          <w:szCs w:val="22"/>
        </w:rPr>
      </w:pPr>
      <w:r w:rsidRPr="005D533C">
        <w:rPr>
          <w:sz w:val="22"/>
          <w:szCs w:val="22"/>
        </w:rPr>
        <w:t>Should extra musica</w:t>
      </w:r>
      <w:r>
        <w:rPr>
          <w:sz w:val="22"/>
          <w:szCs w:val="22"/>
        </w:rPr>
        <w:t xml:space="preserve">l </w:t>
      </w:r>
      <w:r w:rsidRPr="005D533C">
        <w:rPr>
          <w:sz w:val="22"/>
          <w:szCs w:val="22"/>
        </w:rPr>
        <w:t xml:space="preserve">tuition be provided beyond the normal </w:t>
      </w:r>
      <w:proofErr w:type="spellStart"/>
      <w:r w:rsidR="00AB53B4">
        <w:rPr>
          <w:sz w:val="22"/>
          <w:szCs w:val="22"/>
        </w:rPr>
        <w:t>academy</w:t>
      </w:r>
      <w:bookmarkStart w:id="0" w:name="_GoBack"/>
      <w:bookmarkEnd w:id="0"/>
      <w:r w:rsidRPr="005D533C">
        <w:rPr>
          <w:sz w:val="22"/>
          <w:szCs w:val="22"/>
        </w:rPr>
        <w:t>l</w:t>
      </w:r>
      <w:proofErr w:type="spellEnd"/>
      <w:r w:rsidRPr="005D533C">
        <w:rPr>
          <w:sz w:val="22"/>
          <w:szCs w:val="22"/>
        </w:rPr>
        <w:t xml:space="preserve"> musical activities or provision by the LEA, the </w:t>
      </w:r>
      <w:r>
        <w:rPr>
          <w:sz w:val="22"/>
          <w:szCs w:val="22"/>
        </w:rPr>
        <w:t xml:space="preserve">Academy Council </w:t>
      </w:r>
      <w:r w:rsidRPr="005D533C">
        <w:rPr>
          <w:sz w:val="22"/>
          <w:szCs w:val="22"/>
        </w:rPr>
        <w:t>reserves the right to charge for such tuition or costs.</w:t>
      </w:r>
      <w:r w:rsidR="00413B51">
        <w:rPr>
          <w:sz w:val="22"/>
          <w:szCs w:val="22"/>
        </w:rPr>
        <w:t xml:space="preserve"> </w:t>
      </w:r>
    </w:p>
    <w:p w:rsidR="005D533C" w:rsidRPr="005D533C" w:rsidRDefault="005D533C" w:rsidP="005D533C">
      <w:pPr>
        <w:pStyle w:val="Default"/>
        <w:rPr>
          <w:sz w:val="22"/>
          <w:szCs w:val="22"/>
        </w:rPr>
      </w:pPr>
    </w:p>
    <w:p w:rsidR="005D533C" w:rsidRDefault="005D533C" w:rsidP="005D533C">
      <w:pPr>
        <w:pStyle w:val="Default"/>
        <w:rPr>
          <w:b/>
          <w:bCs/>
          <w:sz w:val="22"/>
          <w:szCs w:val="22"/>
        </w:rPr>
      </w:pPr>
      <w:r>
        <w:rPr>
          <w:b/>
          <w:bCs/>
          <w:sz w:val="22"/>
          <w:szCs w:val="22"/>
        </w:rPr>
        <w:lastRenderedPageBreak/>
        <w:t xml:space="preserve">2.5 </w:t>
      </w:r>
      <w:r w:rsidRPr="005D533C">
        <w:rPr>
          <w:b/>
          <w:bCs/>
          <w:sz w:val="22"/>
          <w:szCs w:val="22"/>
        </w:rPr>
        <w:t>Damage to Property</w:t>
      </w:r>
    </w:p>
    <w:p w:rsidR="005D533C" w:rsidRPr="005D533C" w:rsidRDefault="005D533C" w:rsidP="005D533C">
      <w:pPr>
        <w:pStyle w:val="Default"/>
        <w:rPr>
          <w:b/>
          <w:bCs/>
          <w:sz w:val="22"/>
          <w:szCs w:val="22"/>
        </w:rPr>
      </w:pPr>
    </w:p>
    <w:p w:rsidR="005D533C" w:rsidRPr="005D533C" w:rsidRDefault="005D533C" w:rsidP="005D533C">
      <w:pPr>
        <w:pStyle w:val="Default"/>
        <w:rPr>
          <w:sz w:val="22"/>
          <w:szCs w:val="22"/>
        </w:rPr>
      </w:pPr>
      <w:r w:rsidRPr="005D533C">
        <w:rPr>
          <w:sz w:val="22"/>
          <w:szCs w:val="22"/>
        </w:rPr>
        <w:t xml:space="preserve">The </w:t>
      </w:r>
      <w:r w:rsidR="00413B51">
        <w:rPr>
          <w:sz w:val="22"/>
          <w:szCs w:val="22"/>
        </w:rPr>
        <w:t xml:space="preserve">Academy Council </w:t>
      </w:r>
      <w:r w:rsidRPr="005D533C">
        <w:rPr>
          <w:sz w:val="22"/>
          <w:szCs w:val="22"/>
        </w:rPr>
        <w:t xml:space="preserve">reserve the right to ask parents to contribute to the cost of repairs or of replacing defaced, damaged or lost property where this is a result of a pupil’s inappropriate behaviour. </w:t>
      </w:r>
    </w:p>
    <w:p w:rsidR="005D533C" w:rsidRPr="005D533C" w:rsidRDefault="005D533C" w:rsidP="005D533C">
      <w:pPr>
        <w:pStyle w:val="Default"/>
        <w:rPr>
          <w:sz w:val="22"/>
          <w:szCs w:val="22"/>
        </w:rPr>
      </w:pPr>
    </w:p>
    <w:p w:rsidR="005D533C" w:rsidRPr="005D533C" w:rsidRDefault="005D533C" w:rsidP="005D533C">
      <w:pPr>
        <w:pStyle w:val="Default"/>
        <w:rPr>
          <w:b/>
          <w:bCs/>
          <w:sz w:val="28"/>
          <w:szCs w:val="28"/>
        </w:rPr>
      </w:pPr>
      <w:bookmarkStart w:id="1" w:name="_Toc309717918"/>
      <w:r w:rsidRPr="005D533C">
        <w:rPr>
          <w:b/>
          <w:bCs/>
          <w:sz w:val="28"/>
          <w:szCs w:val="28"/>
        </w:rPr>
        <w:t>Section 3: Remissions</w:t>
      </w:r>
      <w:bookmarkEnd w:id="1"/>
    </w:p>
    <w:p w:rsidR="005D533C" w:rsidRPr="005D533C" w:rsidRDefault="005D533C" w:rsidP="005D533C">
      <w:pPr>
        <w:pStyle w:val="Default"/>
        <w:rPr>
          <w:b/>
          <w:bCs/>
          <w:sz w:val="22"/>
          <w:szCs w:val="22"/>
        </w:rPr>
      </w:pPr>
    </w:p>
    <w:p w:rsidR="000E1334" w:rsidRDefault="005D533C" w:rsidP="00413B51">
      <w:pPr>
        <w:pStyle w:val="Default"/>
        <w:rPr>
          <w:sz w:val="22"/>
          <w:szCs w:val="22"/>
        </w:rPr>
      </w:pPr>
      <w:r w:rsidRPr="005D533C">
        <w:rPr>
          <w:sz w:val="22"/>
          <w:szCs w:val="22"/>
        </w:rPr>
        <w:t xml:space="preserve">The </w:t>
      </w:r>
      <w:r>
        <w:rPr>
          <w:sz w:val="22"/>
          <w:szCs w:val="22"/>
        </w:rPr>
        <w:t xml:space="preserve">Academy Council </w:t>
      </w:r>
      <w:r w:rsidRPr="005D533C">
        <w:rPr>
          <w:sz w:val="22"/>
          <w:szCs w:val="22"/>
        </w:rPr>
        <w:t xml:space="preserve">may be able to provide financial support for children in difficult family circumstances or hardship, to attend day or residential school journeys. The </w:t>
      </w:r>
      <w:r>
        <w:rPr>
          <w:sz w:val="22"/>
          <w:szCs w:val="22"/>
        </w:rPr>
        <w:t xml:space="preserve">Academy </w:t>
      </w:r>
      <w:r w:rsidRPr="005D533C">
        <w:rPr>
          <w:sz w:val="22"/>
          <w:szCs w:val="22"/>
        </w:rPr>
        <w:t xml:space="preserve">leadership will present such cases to the </w:t>
      </w:r>
      <w:r>
        <w:rPr>
          <w:sz w:val="22"/>
          <w:szCs w:val="22"/>
        </w:rPr>
        <w:t xml:space="preserve">Academy Council </w:t>
      </w:r>
      <w:r w:rsidRPr="005D533C">
        <w:rPr>
          <w:sz w:val="22"/>
          <w:szCs w:val="22"/>
        </w:rPr>
        <w:t xml:space="preserve">or consideration, when they arise. </w:t>
      </w:r>
    </w:p>
    <w:p w:rsidR="00413B51" w:rsidRDefault="00413B51" w:rsidP="00413B51">
      <w:pPr>
        <w:pStyle w:val="Default"/>
        <w:rPr>
          <w:sz w:val="22"/>
          <w:szCs w:val="22"/>
        </w:rPr>
      </w:pPr>
    </w:p>
    <w:p w:rsidR="00413B51" w:rsidRPr="00413B51" w:rsidRDefault="00413B51" w:rsidP="00413B51">
      <w:pPr>
        <w:pStyle w:val="Default"/>
        <w:rPr>
          <w:sz w:val="22"/>
          <w:szCs w:val="22"/>
        </w:rPr>
      </w:pPr>
      <w:r w:rsidRPr="00413B51">
        <w:rPr>
          <w:sz w:val="22"/>
          <w:szCs w:val="22"/>
        </w:rPr>
        <w:t xml:space="preserve">Parents, who would like their case to be considered by the </w:t>
      </w:r>
      <w:r>
        <w:rPr>
          <w:sz w:val="22"/>
          <w:szCs w:val="22"/>
        </w:rPr>
        <w:t xml:space="preserve">Academy Council </w:t>
      </w:r>
      <w:r w:rsidRPr="00413B51">
        <w:rPr>
          <w:sz w:val="22"/>
          <w:szCs w:val="22"/>
        </w:rPr>
        <w:t>should apply to the Principal in writing.</w:t>
      </w:r>
    </w:p>
    <w:p w:rsidR="00413B51" w:rsidRDefault="00413B51" w:rsidP="00413B51">
      <w:pPr>
        <w:pStyle w:val="Default"/>
        <w:rPr>
          <w:b/>
          <w:bCs/>
          <w:sz w:val="28"/>
          <w:szCs w:val="28"/>
        </w:rPr>
      </w:pPr>
    </w:p>
    <w:p w:rsidR="000E1334" w:rsidRPr="00A34AC7" w:rsidRDefault="000E1334" w:rsidP="00DA3D7C">
      <w:pPr>
        <w:rPr>
          <w:rFonts w:ascii="Calibri" w:hAnsi="Calibri" w:cs="Calibri"/>
          <w:color w:val="000000"/>
        </w:rPr>
      </w:pPr>
    </w:p>
    <w:sectPr w:rsidR="000E1334" w:rsidRPr="00A34AC7" w:rsidSect="00123A8F">
      <w:footerReference w:type="default" r:id="rId9"/>
      <w:pgSz w:w="11906" w:h="16838" w:code="9"/>
      <w:pgMar w:top="815" w:right="1346" w:bottom="951" w:left="179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2591" w:rsidRDefault="005C2591">
      <w:r>
        <w:separator/>
      </w:r>
    </w:p>
  </w:endnote>
  <w:endnote w:type="continuationSeparator" w:id="0">
    <w:p w:rsidR="005C2591" w:rsidRDefault="005C2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2080044"/>
      <w:docPartObj>
        <w:docPartGallery w:val="Page Numbers (Bottom of Page)"/>
        <w:docPartUnique/>
      </w:docPartObj>
    </w:sdtPr>
    <w:sdtEndPr>
      <w:rPr>
        <w:noProof/>
      </w:rPr>
    </w:sdtEndPr>
    <w:sdtContent>
      <w:p w:rsidR="00413B51" w:rsidRPr="00413B51" w:rsidRDefault="00434A1D">
        <w:pPr>
          <w:pStyle w:val="Footer"/>
          <w:jc w:val="right"/>
          <w:rPr>
            <w:rFonts w:asciiTheme="minorHAnsi" w:hAnsiTheme="minorHAnsi" w:cstheme="minorHAnsi"/>
            <w:noProof/>
          </w:rPr>
        </w:pPr>
        <w:r w:rsidRPr="00413B51">
          <w:rPr>
            <w:rFonts w:asciiTheme="minorHAnsi" w:hAnsiTheme="minorHAnsi" w:cstheme="minorHAnsi"/>
          </w:rPr>
          <w:fldChar w:fldCharType="begin"/>
        </w:r>
        <w:r w:rsidR="00413B51" w:rsidRPr="00413B51">
          <w:rPr>
            <w:rFonts w:asciiTheme="minorHAnsi" w:hAnsiTheme="minorHAnsi" w:cstheme="minorHAnsi"/>
          </w:rPr>
          <w:instrText xml:space="preserve"> PAGE   \* MERGEFORMAT </w:instrText>
        </w:r>
        <w:r w:rsidRPr="00413B51">
          <w:rPr>
            <w:rFonts w:asciiTheme="minorHAnsi" w:hAnsiTheme="minorHAnsi" w:cstheme="minorHAnsi"/>
          </w:rPr>
          <w:fldChar w:fldCharType="separate"/>
        </w:r>
        <w:r w:rsidR="006B4176">
          <w:rPr>
            <w:rFonts w:asciiTheme="minorHAnsi" w:hAnsiTheme="minorHAnsi" w:cstheme="minorHAnsi"/>
            <w:noProof/>
          </w:rPr>
          <w:t>5</w:t>
        </w:r>
        <w:r w:rsidRPr="00413B51">
          <w:rPr>
            <w:rFonts w:asciiTheme="minorHAnsi" w:hAnsiTheme="minorHAnsi" w:cstheme="minorHAnsi"/>
            <w:noProof/>
          </w:rPr>
          <w:fldChar w:fldCharType="end"/>
        </w:r>
      </w:p>
      <w:p w:rsidR="00413B51" w:rsidRDefault="00413B51" w:rsidP="00413B51">
        <w:pPr>
          <w:pStyle w:val="Footer"/>
          <w:jc w:val="center"/>
        </w:pPr>
        <w:r w:rsidRPr="00413B51">
          <w:rPr>
            <w:rFonts w:asciiTheme="minorHAnsi" w:hAnsiTheme="minorHAnsi" w:cstheme="minorHAnsi"/>
            <w:noProof/>
          </w:rPr>
          <w:t>DOCUMENT UNCONTROLLED WHEN PRINTED</w:t>
        </w:r>
      </w:p>
    </w:sdtContent>
  </w:sdt>
  <w:p w:rsidR="000E1334" w:rsidRPr="00B92ABB" w:rsidRDefault="00413B51" w:rsidP="00413B51">
    <w:pPr>
      <w:pStyle w:val="Footer"/>
      <w:tabs>
        <w:tab w:val="clear" w:pos="8306"/>
        <w:tab w:val="left" w:pos="4320"/>
        <w:tab w:val="left" w:pos="5040"/>
        <w:tab w:val="left" w:pos="5760"/>
        <w:tab w:val="left" w:pos="6480"/>
      </w:tabs>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2591" w:rsidRDefault="005C2591">
      <w:r>
        <w:separator/>
      </w:r>
    </w:p>
  </w:footnote>
  <w:footnote w:type="continuationSeparator" w:id="0">
    <w:p w:rsidR="005C2591" w:rsidRDefault="005C25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A2ADC"/>
    <w:multiLevelType w:val="hybridMultilevel"/>
    <w:tmpl w:val="EA3CB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950ED"/>
    <w:multiLevelType w:val="hybridMultilevel"/>
    <w:tmpl w:val="0C1290CE"/>
    <w:lvl w:ilvl="0" w:tplc="A6E2B0E8">
      <w:start w:val="1"/>
      <w:numFmt w:val="bullet"/>
      <w:pStyle w:val="Bullet"/>
      <w:lvlText w:val=""/>
      <w:lvlJc w:val="left"/>
      <w:pPr>
        <w:tabs>
          <w:tab w:val="num" w:pos="1854"/>
        </w:tabs>
        <w:ind w:left="1854" w:hanging="360"/>
      </w:pPr>
      <w:rPr>
        <w:rFonts w:ascii="Wingdings" w:hAnsi="Wingdings" w:hint="default"/>
      </w:rPr>
    </w:lvl>
    <w:lvl w:ilvl="1" w:tplc="0409000F">
      <w:start w:val="1"/>
      <w:numFmt w:val="decimal"/>
      <w:lvlText w:val="%2."/>
      <w:lvlJc w:val="left"/>
      <w:pPr>
        <w:tabs>
          <w:tab w:val="num" w:pos="2574"/>
        </w:tabs>
        <w:ind w:left="2574" w:hanging="360"/>
      </w:pPr>
      <w:rPr>
        <w:rFonts w:cs="Times New Roman"/>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 w15:restartNumberingAfterBreak="0">
    <w:nsid w:val="202C69BA"/>
    <w:multiLevelType w:val="hybridMultilevel"/>
    <w:tmpl w:val="0A00072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257532EB"/>
    <w:multiLevelType w:val="hybridMultilevel"/>
    <w:tmpl w:val="908CD2E4"/>
    <w:lvl w:ilvl="0" w:tplc="F63C0758">
      <w:start w:val="1"/>
      <w:numFmt w:val="decimal"/>
      <w:pStyle w:val="Likelihoodrank"/>
      <w:lvlText w:val="%1."/>
      <w:lvlJc w:val="left"/>
      <w:pPr>
        <w:tabs>
          <w:tab w:val="num" w:pos="2520"/>
        </w:tabs>
        <w:ind w:left="2520" w:hanging="360"/>
      </w:pPr>
      <w:rPr>
        <w:rFonts w:cs="Times New Roman" w:hint="default"/>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4" w15:restartNumberingAfterBreak="0">
    <w:nsid w:val="26BA6A18"/>
    <w:multiLevelType w:val="hybridMultilevel"/>
    <w:tmpl w:val="E98A0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A16DCE"/>
    <w:multiLevelType w:val="hybridMultilevel"/>
    <w:tmpl w:val="997A8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E4D4C"/>
    <w:multiLevelType w:val="hybridMultilevel"/>
    <w:tmpl w:val="5A3AB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484028"/>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D4B0798"/>
    <w:multiLevelType w:val="multilevel"/>
    <w:tmpl w:val="0809001F"/>
    <w:numStyleLink w:val="111111"/>
  </w:abstractNum>
  <w:abstractNum w:abstractNumId="9" w15:restartNumberingAfterBreak="0">
    <w:nsid w:val="51C77DAB"/>
    <w:multiLevelType w:val="multilevel"/>
    <w:tmpl w:val="04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669B1A1A"/>
    <w:multiLevelType w:val="multilevel"/>
    <w:tmpl w:val="0809001F"/>
    <w:styleLink w:val="11111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1" w15:restartNumberingAfterBreak="0">
    <w:nsid w:val="74B47E95"/>
    <w:multiLevelType w:val="hybridMultilevel"/>
    <w:tmpl w:val="D9F8A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A0BF7"/>
    <w:multiLevelType w:val="multilevel"/>
    <w:tmpl w:val="9B1ACCEA"/>
    <w:lvl w:ilvl="0">
      <w:start w:val="1"/>
      <w:numFmt w:val="none"/>
      <w:lvlText w:val="4."/>
      <w:lvlJc w:val="left"/>
      <w:pPr>
        <w:tabs>
          <w:tab w:val="num" w:pos="360"/>
        </w:tabs>
        <w:ind w:left="360" w:hanging="360"/>
      </w:pPr>
      <w:rPr>
        <w:rFonts w:cs="Times New Roman" w:hint="default"/>
      </w:rPr>
    </w:lvl>
    <w:lvl w:ilvl="1">
      <w:start w:val="1"/>
      <w:numFmt w:val="none"/>
      <w:lvlText w:val="4"/>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2"/>
  </w:num>
  <w:num w:numId="2">
    <w:abstractNumId w:val="8"/>
  </w:num>
  <w:num w:numId="3">
    <w:abstractNumId w:val="10"/>
  </w:num>
  <w:num w:numId="4">
    <w:abstractNumId w:val="3"/>
  </w:num>
  <w:num w:numId="5">
    <w:abstractNumId w:val="1"/>
  </w:num>
  <w:num w:numId="6">
    <w:abstractNumId w:val="6"/>
  </w:num>
  <w:num w:numId="7">
    <w:abstractNumId w:val="4"/>
  </w:num>
  <w:num w:numId="8">
    <w:abstractNumId w:val="9"/>
  </w:num>
  <w:num w:numId="9">
    <w:abstractNumId w:val="0"/>
  </w:num>
  <w:num w:numId="10">
    <w:abstractNumId w:val="11"/>
  </w:num>
  <w:num w:numId="11">
    <w:abstractNumId w:val="5"/>
  </w:num>
  <w:num w:numId="12">
    <w:abstractNumId w:val="2"/>
  </w:num>
  <w:num w:numId="13">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36"/>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3E5"/>
    <w:rsid w:val="00002F9E"/>
    <w:rsid w:val="000159CF"/>
    <w:rsid w:val="00021355"/>
    <w:rsid w:val="0002381F"/>
    <w:rsid w:val="0002559C"/>
    <w:rsid w:val="000325DC"/>
    <w:rsid w:val="00037AAB"/>
    <w:rsid w:val="00052EAE"/>
    <w:rsid w:val="000541F3"/>
    <w:rsid w:val="00057ED1"/>
    <w:rsid w:val="00070217"/>
    <w:rsid w:val="00076875"/>
    <w:rsid w:val="00083BC7"/>
    <w:rsid w:val="00090CAD"/>
    <w:rsid w:val="000964C2"/>
    <w:rsid w:val="000A733B"/>
    <w:rsid w:val="000B528F"/>
    <w:rsid w:val="000C161C"/>
    <w:rsid w:val="000C5DC0"/>
    <w:rsid w:val="000E1334"/>
    <w:rsid w:val="000E14D2"/>
    <w:rsid w:val="000E4395"/>
    <w:rsid w:val="000F424E"/>
    <w:rsid w:val="000F46E4"/>
    <w:rsid w:val="00105FA6"/>
    <w:rsid w:val="0010791E"/>
    <w:rsid w:val="0011361A"/>
    <w:rsid w:val="00123A8F"/>
    <w:rsid w:val="00127D57"/>
    <w:rsid w:val="0013071D"/>
    <w:rsid w:val="00131DA5"/>
    <w:rsid w:val="0013345E"/>
    <w:rsid w:val="00140E0E"/>
    <w:rsid w:val="001410EA"/>
    <w:rsid w:val="0014541B"/>
    <w:rsid w:val="0015775C"/>
    <w:rsid w:val="00165F21"/>
    <w:rsid w:val="00172FA8"/>
    <w:rsid w:val="00173B83"/>
    <w:rsid w:val="00175584"/>
    <w:rsid w:val="001767F5"/>
    <w:rsid w:val="00187970"/>
    <w:rsid w:val="001A117B"/>
    <w:rsid w:val="001A4E59"/>
    <w:rsid w:val="001C20DF"/>
    <w:rsid w:val="001C3368"/>
    <w:rsid w:val="001D36B8"/>
    <w:rsid w:val="001D51B0"/>
    <w:rsid w:val="001E2669"/>
    <w:rsid w:val="001E54A0"/>
    <w:rsid w:val="001E6632"/>
    <w:rsid w:val="001F05DD"/>
    <w:rsid w:val="00201E77"/>
    <w:rsid w:val="00204350"/>
    <w:rsid w:val="002064AA"/>
    <w:rsid w:val="00213A5D"/>
    <w:rsid w:val="00226FAC"/>
    <w:rsid w:val="002418AE"/>
    <w:rsid w:val="00244055"/>
    <w:rsid w:val="00244D92"/>
    <w:rsid w:val="0027697E"/>
    <w:rsid w:val="00280958"/>
    <w:rsid w:val="00280D13"/>
    <w:rsid w:val="00284EB8"/>
    <w:rsid w:val="00286636"/>
    <w:rsid w:val="0029517B"/>
    <w:rsid w:val="002A499D"/>
    <w:rsid w:val="002A4B3F"/>
    <w:rsid w:val="002B00DA"/>
    <w:rsid w:val="002B036C"/>
    <w:rsid w:val="002B0462"/>
    <w:rsid w:val="002B0E4A"/>
    <w:rsid w:val="002B61FC"/>
    <w:rsid w:val="002C1E9B"/>
    <w:rsid w:val="002D03DE"/>
    <w:rsid w:val="002D38F8"/>
    <w:rsid w:val="002E7041"/>
    <w:rsid w:val="002F0EF5"/>
    <w:rsid w:val="002F0F7D"/>
    <w:rsid w:val="002F2CFD"/>
    <w:rsid w:val="002F4FB8"/>
    <w:rsid w:val="00302982"/>
    <w:rsid w:val="00305F5A"/>
    <w:rsid w:val="00306209"/>
    <w:rsid w:val="003062D3"/>
    <w:rsid w:val="00317AA5"/>
    <w:rsid w:val="003302DC"/>
    <w:rsid w:val="003427B2"/>
    <w:rsid w:val="00344795"/>
    <w:rsid w:val="003466D8"/>
    <w:rsid w:val="003604EE"/>
    <w:rsid w:val="00365297"/>
    <w:rsid w:val="00382312"/>
    <w:rsid w:val="00383BBF"/>
    <w:rsid w:val="003A2179"/>
    <w:rsid w:val="003B08E2"/>
    <w:rsid w:val="003B4714"/>
    <w:rsid w:val="003B4EF0"/>
    <w:rsid w:val="003B4FFE"/>
    <w:rsid w:val="003B7DB8"/>
    <w:rsid w:val="003C73AD"/>
    <w:rsid w:val="003D03C5"/>
    <w:rsid w:val="003E1B7A"/>
    <w:rsid w:val="003E3570"/>
    <w:rsid w:val="003F1BC4"/>
    <w:rsid w:val="003F6A0D"/>
    <w:rsid w:val="004020FC"/>
    <w:rsid w:val="00407570"/>
    <w:rsid w:val="00411967"/>
    <w:rsid w:val="00413B51"/>
    <w:rsid w:val="00414030"/>
    <w:rsid w:val="00427048"/>
    <w:rsid w:val="00430BE6"/>
    <w:rsid w:val="00434A1D"/>
    <w:rsid w:val="004402C2"/>
    <w:rsid w:val="00440AA8"/>
    <w:rsid w:val="00441E71"/>
    <w:rsid w:val="00450D5D"/>
    <w:rsid w:val="00454D80"/>
    <w:rsid w:val="00464A7B"/>
    <w:rsid w:val="00465310"/>
    <w:rsid w:val="00472C9F"/>
    <w:rsid w:val="004768D6"/>
    <w:rsid w:val="00476CED"/>
    <w:rsid w:val="0048261D"/>
    <w:rsid w:val="00483BF0"/>
    <w:rsid w:val="00486103"/>
    <w:rsid w:val="00487057"/>
    <w:rsid w:val="0049081E"/>
    <w:rsid w:val="00490BA8"/>
    <w:rsid w:val="00491CE2"/>
    <w:rsid w:val="0049537D"/>
    <w:rsid w:val="0049555A"/>
    <w:rsid w:val="004A0D00"/>
    <w:rsid w:val="004A10A9"/>
    <w:rsid w:val="004B0AF6"/>
    <w:rsid w:val="004B1020"/>
    <w:rsid w:val="004B2355"/>
    <w:rsid w:val="004C153C"/>
    <w:rsid w:val="004C166E"/>
    <w:rsid w:val="004C4709"/>
    <w:rsid w:val="004D3BFC"/>
    <w:rsid w:val="004D5A46"/>
    <w:rsid w:val="004E1AAA"/>
    <w:rsid w:val="004E464F"/>
    <w:rsid w:val="00516541"/>
    <w:rsid w:val="00535BFF"/>
    <w:rsid w:val="00536FA2"/>
    <w:rsid w:val="00540DCF"/>
    <w:rsid w:val="0055167E"/>
    <w:rsid w:val="00552D5A"/>
    <w:rsid w:val="00553D01"/>
    <w:rsid w:val="005543CC"/>
    <w:rsid w:val="005864FD"/>
    <w:rsid w:val="0059164E"/>
    <w:rsid w:val="005C2591"/>
    <w:rsid w:val="005C26E9"/>
    <w:rsid w:val="005C6B38"/>
    <w:rsid w:val="005C7E9D"/>
    <w:rsid w:val="005D0E35"/>
    <w:rsid w:val="005D533C"/>
    <w:rsid w:val="005E43D0"/>
    <w:rsid w:val="006036E2"/>
    <w:rsid w:val="00606314"/>
    <w:rsid w:val="006068D7"/>
    <w:rsid w:val="00633624"/>
    <w:rsid w:val="00644AD3"/>
    <w:rsid w:val="00644CCE"/>
    <w:rsid w:val="00647827"/>
    <w:rsid w:val="00651DC3"/>
    <w:rsid w:val="006566B6"/>
    <w:rsid w:val="00657941"/>
    <w:rsid w:val="00661B12"/>
    <w:rsid w:val="006628BB"/>
    <w:rsid w:val="006869ED"/>
    <w:rsid w:val="00687574"/>
    <w:rsid w:val="006A3B5D"/>
    <w:rsid w:val="006A75E4"/>
    <w:rsid w:val="006B4176"/>
    <w:rsid w:val="006C188F"/>
    <w:rsid w:val="006C1C94"/>
    <w:rsid w:val="006C5A28"/>
    <w:rsid w:val="006E28BB"/>
    <w:rsid w:val="006E31A4"/>
    <w:rsid w:val="006F39E6"/>
    <w:rsid w:val="006F7EE0"/>
    <w:rsid w:val="0071759A"/>
    <w:rsid w:val="00724D54"/>
    <w:rsid w:val="00732EF3"/>
    <w:rsid w:val="0073747B"/>
    <w:rsid w:val="0074028B"/>
    <w:rsid w:val="00742DF8"/>
    <w:rsid w:val="00743B5E"/>
    <w:rsid w:val="00746A51"/>
    <w:rsid w:val="00750DA3"/>
    <w:rsid w:val="00752D6E"/>
    <w:rsid w:val="00752D91"/>
    <w:rsid w:val="007551A3"/>
    <w:rsid w:val="0076157A"/>
    <w:rsid w:val="00767023"/>
    <w:rsid w:val="00774CC1"/>
    <w:rsid w:val="00780BD2"/>
    <w:rsid w:val="00794E76"/>
    <w:rsid w:val="007B227C"/>
    <w:rsid w:val="007B3073"/>
    <w:rsid w:val="007C1689"/>
    <w:rsid w:val="007C314A"/>
    <w:rsid w:val="007C37A1"/>
    <w:rsid w:val="007D45AA"/>
    <w:rsid w:val="007D4B01"/>
    <w:rsid w:val="007E037A"/>
    <w:rsid w:val="007F247C"/>
    <w:rsid w:val="007F491A"/>
    <w:rsid w:val="008029B1"/>
    <w:rsid w:val="00804262"/>
    <w:rsid w:val="00806BD5"/>
    <w:rsid w:val="00817E26"/>
    <w:rsid w:val="00825B36"/>
    <w:rsid w:val="0082758A"/>
    <w:rsid w:val="008301F1"/>
    <w:rsid w:val="0083205E"/>
    <w:rsid w:val="00841303"/>
    <w:rsid w:val="008566DD"/>
    <w:rsid w:val="00861FDB"/>
    <w:rsid w:val="0086529D"/>
    <w:rsid w:val="008671F8"/>
    <w:rsid w:val="0087210C"/>
    <w:rsid w:val="0088642A"/>
    <w:rsid w:val="008905DB"/>
    <w:rsid w:val="0089541C"/>
    <w:rsid w:val="008A518D"/>
    <w:rsid w:val="008A7C83"/>
    <w:rsid w:val="008C3129"/>
    <w:rsid w:val="008C67E0"/>
    <w:rsid w:val="008D44E6"/>
    <w:rsid w:val="008D6F7C"/>
    <w:rsid w:val="008E0DAF"/>
    <w:rsid w:val="008E2CFF"/>
    <w:rsid w:val="008E398A"/>
    <w:rsid w:val="008F07E2"/>
    <w:rsid w:val="008F22F0"/>
    <w:rsid w:val="008F255F"/>
    <w:rsid w:val="008F56DA"/>
    <w:rsid w:val="008F7363"/>
    <w:rsid w:val="009062B2"/>
    <w:rsid w:val="00916F57"/>
    <w:rsid w:val="00923E6A"/>
    <w:rsid w:val="00933D4C"/>
    <w:rsid w:val="00934A88"/>
    <w:rsid w:val="00941C9E"/>
    <w:rsid w:val="00942501"/>
    <w:rsid w:val="00942A42"/>
    <w:rsid w:val="00945370"/>
    <w:rsid w:val="00956219"/>
    <w:rsid w:val="00966E2E"/>
    <w:rsid w:val="00971B26"/>
    <w:rsid w:val="009A502A"/>
    <w:rsid w:val="009A670C"/>
    <w:rsid w:val="009C572F"/>
    <w:rsid w:val="009D2A21"/>
    <w:rsid w:val="009D60C8"/>
    <w:rsid w:val="009D7406"/>
    <w:rsid w:val="009E0AE7"/>
    <w:rsid w:val="00A054F8"/>
    <w:rsid w:val="00A06AC9"/>
    <w:rsid w:val="00A2241E"/>
    <w:rsid w:val="00A24811"/>
    <w:rsid w:val="00A25BB3"/>
    <w:rsid w:val="00A276EE"/>
    <w:rsid w:val="00A27934"/>
    <w:rsid w:val="00A34AC7"/>
    <w:rsid w:val="00A42AA0"/>
    <w:rsid w:val="00A44738"/>
    <w:rsid w:val="00A448B2"/>
    <w:rsid w:val="00A652F8"/>
    <w:rsid w:val="00A76652"/>
    <w:rsid w:val="00A83816"/>
    <w:rsid w:val="00A91AF3"/>
    <w:rsid w:val="00A96FC2"/>
    <w:rsid w:val="00AA03E5"/>
    <w:rsid w:val="00AA5952"/>
    <w:rsid w:val="00AA7CF8"/>
    <w:rsid w:val="00AB311D"/>
    <w:rsid w:val="00AB5107"/>
    <w:rsid w:val="00AB53B4"/>
    <w:rsid w:val="00AB5A1B"/>
    <w:rsid w:val="00AC7A6A"/>
    <w:rsid w:val="00AD759F"/>
    <w:rsid w:val="00AE31E8"/>
    <w:rsid w:val="00AF25CA"/>
    <w:rsid w:val="00B119A4"/>
    <w:rsid w:val="00B15028"/>
    <w:rsid w:val="00B22B8F"/>
    <w:rsid w:val="00B2417D"/>
    <w:rsid w:val="00B30933"/>
    <w:rsid w:val="00B33337"/>
    <w:rsid w:val="00B37662"/>
    <w:rsid w:val="00B4127D"/>
    <w:rsid w:val="00B4755A"/>
    <w:rsid w:val="00B51A65"/>
    <w:rsid w:val="00B5411C"/>
    <w:rsid w:val="00B63A81"/>
    <w:rsid w:val="00B640C5"/>
    <w:rsid w:val="00B6735C"/>
    <w:rsid w:val="00B80DDA"/>
    <w:rsid w:val="00B86BBA"/>
    <w:rsid w:val="00B92ABB"/>
    <w:rsid w:val="00BA3F22"/>
    <w:rsid w:val="00BB28D5"/>
    <w:rsid w:val="00BB4079"/>
    <w:rsid w:val="00BB4C90"/>
    <w:rsid w:val="00BB5EC8"/>
    <w:rsid w:val="00BD2B81"/>
    <w:rsid w:val="00BD493F"/>
    <w:rsid w:val="00BD59CE"/>
    <w:rsid w:val="00BE0F68"/>
    <w:rsid w:val="00BE5BF5"/>
    <w:rsid w:val="00BF1101"/>
    <w:rsid w:val="00C13578"/>
    <w:rsid w:val="00C22734"/>
    <w:rsid w:val="00C276A6"/>
    <w:rsid w:val="00C31300"/>
    <w:rsid w:val="00C374C9"/>
    <w:rsid w:val="00C44294"/>
    <w:rsid w:val="00C463F0"/>
    <w:rsid w:val="00C50B40"/>
    <w:rsid w:val="00C5773B"/>
    <w:rsid w:val="00C739A8"/>
    <w:rsid w:val="00C746DD"/>
    <w:rsid w:val="00C747B1"/>
    <w:rsid w:val="00C748E8"/>
    <w:rsid w:val="00C77B63"/>
    <w:rsid w:val="00C820DA"/>
    <w:rsid w:val="00C82EF0"/>
    <w:rsid w:val="00C943DA"/>
    <w:rsid w:val="00C950E2"/>
    <w:rsid w:val="00C95403"/>
    <w:rsid w:val="00C95878"/>
    <w:rsid w:val="00CA0C9D"/>
    <w:rsid w:val="00CA0D94"/>
    <w:rsid w:val="00CA2FC9"/>
    <w:rsid w:val="00CA4803"/>
    <w:rsid w:val="00CB4718"/>
    <w:rsid w:val="00CC26D8"/>
    <w:rsid w:val="00CD10E7"/>
    <w:rsid w:val="00CE6D24"/>
    <w:rsid w:val="00CF1C5F"/>
    <w:rsid w:val="00CF3A8A"/>
    <w:rsid w:val="00CF6060"/>
    <w:rsid w:val="00D037C6"/>
    <w:rsid w:val="00D13753"/>
    <w:rsid w:val="00D17489"/>
    <w:rsid w:val="00D22DEE"/>
    <w:rsid w:val="00D3477E"/>
    <w:rsid w:val="00D56199"/>
    <w:rsid w:val="00D64B9D"/>
    <w:rsid w:val="00D64F71"/>
    <w:rsid w:val="00D73FE0"/>
    <w:rsid w:val="00D9509D"/>
    <w:rsid w:val="00D95683"/>
    <w:rsid w:val="00DA1977"/>
    <w:rsid w:val="00DA3D7C"/>
    <w:rsid w:val="00DB0850"/>
    <w:rsid w:val="00DB37AE"/>
    <w:rsid w:val="00DB3ABF"/>
    <w:rsid w:val="00DB682B"/>
    <w:rsid w:val="00DB7B73"/>
    <w:rsid w:val="00DC0E45"/>
    <w:rsid w:val="00DC4EB6"/>
    <w:rsid w:val="00DC736A"/>
    <w:rsid w:val="00DD3238"/>
    <w:rsid w:val="00DE49C2"/>
    <w:rsid w:val="00DE5F44"/>
    <w:rsid w:val="00DE6224"/>
    <w:rsid w:val="00DE6303"/>
    <w:rsid w:val="00DE69CA"/>
    <w:rsid w:val="00DE73E8"/>
    <w:rsid w:val="00DF0B69"/>
    <w:rsid w:val="00DF2063"/>
    <w:rsid w:val="00DF6500"/>
    <w:rsid w:val="00E047A2"/>
    <w:rsid w:val="00E267A8"/>
    <w:rsid w:val="00E4160C"/>
    <w:rsid w:val="00E41C50"/>
    <w:rsid w:val="00E46324"/>
    <w:rsid w:val="00E466A4"/>
    <w:rsid w:val="00E46F31"/>
    <w:rsid w:val="00E53CCD"/>
    <w:rsid w:val="00E54A94"/>
    <w:rsid w:val="00E60A97"/>
    <w:rsid w:val="00E60B79"/>
    <w:rsid w:val="00E67A56"/>
    <w:rsid w:val="00E7057B"/>
    <w:rsid w:val="00E74E76"/>
    <w:rsid w:val="00E8003F"/>
    <w:rsid w:val="00E83C7F"/>
    <w:rsid w:val="00E8458C"/>
    <w:rsid w:val="00E859A6"/>
    <w:rsid w:val="00E91478"/>
    <w:rsid w:val="00E97EE0"/>
    <w:rsid w:val="00EB3620"/>
    <w:rsid w:val="00EB6760"/>
    <w:rsid w:val="00EB73B5"/>
    <w:rsid w:val="00EC1BE7"/>
    <w:rsid w:val="00EC7DB0"/>
    <w:rsid w:val="00EC7E5B"/>
    <w:rsid w:val="00ED3049"/>
    <w:rsid w:val="00ED41AF"/>
    <w:rsid w:val="00ED61A8"/>
    <w:rsid w:val="00EE0DA4"/>
    <w:rsid w:val="00EE4317"/>
    <w:rsid w:val="00EE7F4A"/>
    <w:rsid w:val="00EF11F5"/>
    <w:rsid w:val="00EF14B8"/>
    <w:rsid w:val="00EF4854"/>
    <w:rsid w:val="00EF4DEC"/>
    <w:rsid w:val="00F00A23"/>
    <w:rsid w:val="00F05CE9"/>
    <w:rsid w:val="00F13E5D"/>
    <w:rsid w:val="00F17579"/>
    <w:rsid w:val="00F22B6B"/>
    <w:rsid w:val="00F23456"/>
    <w:rsid w:val="00F24C8D"/>
    <w:rsid w:val="00F50F8C"/>
    <w:rsid w:val="00F60377"/>
    <w:rsid w:val="00F61695"/>
    <w:rsid w:val="00F772E8"/>
    <w:rsid w:val="00F84FA1"/>
    <w:rsid w:val="00F85972"/>
    <w:rsid w:val="00F860F3"/>
    <w:rsid w:val="00FA04D7"/>
    <w:rsid w:val="00FA291F"/>
    <w:rsid w:val="00FA4861"/>
    <w:rsid w:val="00FA6592"/>
    <w:rsid w:val="00FA6D03"/>
    <w:rsid w:val="00FB23B8"/>
    <w:rsid w:val="00FB3A3D"/>
    <w:rsid w:val="00FC4A27"/>
    <w:rsid w:val="00FC6239"/>
    <w:rsid w:val="00FD464F"/>
    <w:rsid w:val="00FD5668"/>
    <w:rsid w:val="00FD5997"/>
    <w:rsid w:val="00FF312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2289"/>
    <o:shapelayout v:ext="edit">
      <o:idmap v:ext="edit" data="1"/>
    </o:shapelayout>
  </w:shapeDefaults>
  <w:decimalSymbol w:val="."/>
  <w:listSeparator w:val=","/>
  <w15:docId w15:val="{D0DA7B31-62D1-4CDF-A4C5-32B70532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5DB"/>
    <w:rPr>
      <w:sz w:val="24"/>
      <w:szCs w:val="24"/>
    </w:rPr>
  </w:style>
  <w:style w:type="paragraph" w:styleId="Heading1">
    <w:name w:val="heading 1"/>
    <w:basedOn w:val="Normal"/>
    <w:next w:val="Normal"/>
    <w:link w:val="Heading1Char"/>
    <w:uiPriority w:val="99"/>
    <w:qFormat/>
    <w:rsid w:val="00DF2063"/>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DF206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817E26"/>
    <w:pPr>
      <w:keepNext/>
      <w:overflowPunct w:val="0"/>
      <w:autoSpaceDE w:val="0"/>
      <w:autoSpaceDN w:val="0"/>
      <w:adjustRightInd w:val="0"/>
      <w:spacing w:before="240" w:after="60"/>
      <w:textAlignment w:val="baseline"/>
      <w:outlineLvl w:val="2"/>
    </w:pPr>
    <w:rPr>
      <w:rFonts w:ascii="Univers" w:hAnsi="Univers"/>
      <w:szCs w:val="20"/>
      <w:lang w:eastAsia="en-US"/>
    </w:rPr>
  </w:style>
  <w:style w:type="paragraph" w:styleId="Heading4">
    <w:name w:val="heading 4"/>
    <w:basedOn w:val="Normal"/>
    <w:next w:val="Normal"/>
    <w:link w:val="Heading4Char"/>
    <w:uiPriority w:val="99"/>
    <w:qFormat/>
    <w:rsid w:val="00DF2063"/>
    <w:pPr>
      <w:keepNext/>
      <w:spacing w:before="240" w:after="60"/>
      <w:outlineLvl w:val="3"/>
    </w:pPr>
    <w:rPr>
      <w:b/>
      <w:bCs/>
      <w:sz w:val="28"/>
      <w:szCs w:val="28"/>
    </w:rPr>
  </w:style>
  <w:style w:type="paragraph" w:styleId="Heading5">
    <w:name w:val="heading 5"/>
    <w:basedOn w:val="Normal"/>
    <w:next w:val="Normal"/>
    <w:link w:val="Heading5Char"/>
    <w:uiPriority w:val="99"/>
    <w:qFormat/>
    <w:rsid w:val="00DF2063"/>
    <w:pPr>
      <w:spacing w:before="240" w:after="60"/>
      <w:outlineLvl w:val="4"/>
    </w:pPr>
    <w:rPr>
      <w:b/>
      <w:bCs/>
      <w:i/>
      <w:iCs/>
      <w:sz w:val="26"/>
      <w:szCs w:val="26"/>
    </w:rPr>
  </w:style>
  <w:style w:type="paragraph" w:styleId="Heading6">
    <w:name w:val="heading 6"/>
    <w:basedOn w:val="Normal"/>
    <w:next w:val="Normal"/>
    <w:link w:val="Heading6Char"/>
    <w:uiPriority w:val="99"/>
    <w:qFormat/>
    <w:rsid w:val="00DF2063"/>
    <w:pPr>
      <w:spacing w:before="240" w:after="60"/>
      <w:outlineLvl w:val="5"/>
    </w:pPr>
    <w:rPr>
      <w:b/>
      <w:bCs/>
      <w:sz w:val="22"/>
      <w:szCs w:val="22"/>
    </w:rPr>
  </w:style>
  <w:style w:type="paragraph" w:styleId="Heading7">
    <w:name w:val="heading 7"/>
    <w:basedOn w:val="Normal"/>
    <w:next w:val="Normal"/>
    <w:link w:val="Heading7Char"/>
    <w:uiPriority w:val="99"/>
    <w:qFormat/>
    <w:rsid w:val="00DF2063"/>
    <w:pPr>
      <w:spacing w:before="240" w:after="60"/>
      <w:outlineLvl w:val="6"/>
    </w:pPr>
  </w:style>
  <w:style w:type="paragraph" w:styleId="Heading8">
    <w:name w:val="heading 8"/>
    <w:basedOn w:val="Normal"/>
    <w:next w:val="Normal"/>
    <w:link w:val="Heading8Char"/>
    <w:uiPriority w:val="99"/>
    <w:qFormat/>
    <w:rsid w:val="00DF2063"/>
    <w:pPr>
      <w:spacing w:before="240" w:after="60"/>
      <w:outlineLvl w:val="7"/>
    </w:pPr>
    <w:rPr>
      <w:i/>
      <w:iCs/>
    </w:rPr>
  </w:style>
  <w:style w:type="paragraph" w:styleId="Heading9">
    <w:name w:val="heading 9"/>
    <w:basedOn w:val="Normal"/>
    <w:next w:val="Normal"/>
    <w:link w:val="Heading9Char"/>
    <w:uiPriority w:val="99"/>
    <w:qFormat/>
    <w:rsid w:val="00DF206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38A"/>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97438A"/>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97438A"/>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97438A"/>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97438A"/>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97438A"/>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97438A"/>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97438A"/>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97438A"/>
    <w:rPr>
      <w:rFonts w:asciiTheme="majorHAnsi" w:eastAsiaTheme="majorEastAsia" w:hAnsiTheme="majorHAnsi" w:cstheme="majorBidi"/>
    </w:rPr>
  </w:style>
  <w:style w:type="table" w:styleId="TableGrid">
    <w:name w:val="Table Grid"/>
    <w:basedOn w:val="TableNormal"/>
    <w:uiPriority w:val="99"/>
    <w:rsid w:val="00464A7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750DA3"/>
    <w:rPr>
      <w:rFonts w:cs="Times New Roman"/>
      <w:sz w:val="16"/>
      <w:szCs w:val="16"/>
    </w:rPr>
  </w:style>
  <w:style w:type="paragraph" w:styleId="CommentText">
    <w:name w:val="annotation text"/>
    <w:basedOn w:val="Normal"/>
    <w:link w:val="CommentTextChar"/>
    <w:uiPriority w:val="99"/>
    <w:semiHidden/>
    <w:rsid w:val="00750DA3"/>
    <w:rPr>
      <w:sz w:val="20"/>
      <w:szCs w:val="20"/>
    </w:rPr>
  </w:style>
  <w:style w:type="character" w:customStyle="1" w:styleId="CommentTextChar">
    <w:name w:val="Comment Text Char"/>
    <w:basedOn w:val="DefaultParagraphFont"/>
    <w:link w:val="CommentText"/>
    <w:uiPriority w:val="99"/>
    <w:semiHidden/>
    <w:rsid w:val="0097438A"/>
    <w:rPr>
      <w:sz w:val="20"/>
      <w:szCs w:val="20"/>
    </w:rPr>
  </w:style>
  <w:style w:type="paragraph" w:styleId="CommentSubject">
    <w:name w:val="annotation subject"/>
    <w:basedOn w:val="CommentText"/>
    <w:next w:val="CommentText"/>
    <w:link w:val="CommentSubjectChar"/>
    <w:uiPriority w:val="99"/>
    <w:semiHidden/>
    <w:rsid w:val="00750DA3"/>
    <w:rPr>
      <w:b/>
      <w:bCs/>
    </w:rPr>
  </w:style>
  <w:style w:type="character" w:customStyle="1" w:styleId="CommentSubjectChar">
    <w:name w:val="Comment Subject Char"/>
    <w:basedOn w:val="CommentTextChar"/>
    <w:link w:val="CommentSubject"/>
    <w:uiPriority w:val="99"/>
    <w:semiHidden/>
    <w:rsid w:val="0097438A"/>
    <w:rPr>
      <w:b/>
      <w:bCs/>
      <w:sz w:val="20"/>
      <w:szCs w:val="20"/>
    </w:rPr>
  </w:style>
  <w:style w:type="paragraph" w:styleId="BalloonText">
    <w:name w:val="Balloon Text"/>
    <w:basedOn w:val="Normal"/>
    <w:link w:val="BalloonTextChar"/>
    <w:uiPriority w:val="99"/>
    <w:semiHidden/>
    <w:rsid w:val="00750DA3"/>
    <w:rPr>
      <w:rFonts w:ascii="Tahoma" w:hAnsi="Tahoma" w:cs="Tahoma"/>
      <w:sz w:val="16"/>
      <w:szCs w:val="16"/>
    </w:rPr>
  </w:style>
  <w:style w:type="character" w:customStyle="1" w:styleId="BalloonTextChar">
    <w:name w:val="Balloon Text Char"/>
    <w:basedOn w:val="DefaultParagraphFont"/>
    <w:link w:val="BalloonText"/>
    <w:uiPriority w:val="99"/>
    <w:semiHidden/>
    <w:rsid w:val="0097438A"/>
    <w:rPr>
      <w:sz w:val="0"/>
      <w:szCs w:val="0"/>
    </w:rPr>
  </w:style>
  <w:style w:type="table" w:styleId="TableClassic1">
    <w:name w:val="Table Classic 1"/>
    <w:basedOn w:val="TableNormal"/>
    <w:uiPriority w:val="99"/>
    <w:rsid w:val="00F61695"/>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paragraph" w:styleId="FootnoteText">
    <w:name w:val="footnote text"/>
    <w:basedOn w:val="Normal"/>
    <w:link w:val="FootnoteTextChar"/>
    <w:uiPriority w:val="99"/>
    <w:semiHidden/>
    <w:rsid w:val="00C747B1"/>
    <w:rPr>
      <w:sz w:val="20"/>
      <w:szCs w:val="20"/>
      <w:lang w:eastAsia="en-US"/>
    </w:rPr>
  </w:style>
  <w:style w:type="character" w:customStyle="1" w:styleId="FootnoteTextChar">
    <w:name w:val="Footnote Text Char"/>
    <w:basedOn w:val="DefaultParagraphFont"/>
    <w:link w:val="FootnoteText"/>
    <w:uiPriority w:val="99"/>
    <w:semiHidden/>
    <w:rsid w:val="0097438A"/>
    <w:rPr>
      <w:sz w:val="20"/>
      <w:szCs w:val="20"/>
    </w:rPr>
  </w:style>
  <w:style w:type="character" w:styleId="FootnoteReference">
    <w:name w:val="footnote reference"/>
    <w:basedOn w:val="DefaultParagraphFont"/>
    <w:uiPriority w:val="99"/>
    <w:semiHidden/>
    <w:rsid w:val="00C747B1"/>
    <w:rPr>
      <w:rFonts w:cs="Times New Roman"/>
      <w:vertAlign w:val="superscript"/>
    </w:rPr>
  </w:style>
  <w:style w:type="paragraph" w:styleId="Header">
    <w:name w:val="header"/>
    <w:basedOn w:val="Normal"/>
    <w:link w:val="HeaderChar"/>
    <w:uiPriority w:val="99"/>
    <w:rsid w:val="00CF6060"/>
    <w:pPr>
      <w:tabs>
        <w:tab w:val="center" w:pos="4153"/>
        <w:tab w:val="right" w:pos="8306"/>
      </w:tabs>
    </w:pPr>
  </w:style>
  <w:style w:type="character" w:customStyle="1" w:styleId="HeaderChar">
    <w:name w:val="Header Char"/>
    <w:basedOn w:val="DefaultParagraphFont"/>
    <w:link w:val="Header"/>
    <w:uiPriority w:val="99"/>
    <w:semiHidden/>
    <w:rsid w:val="0097438A"/>
    <w:rPr>
      <w:sz w:val="24"/>
      <w:szCs w:val="24"/>
    </w:rPr>
  </w:style>
  <w:style w:type="paragraph" w:styleId="Footer">
    <w:name w:val="footer"/>
    <w:basedOn w:val="Normal"/>
    <w:link w:val="FooterChar"/>
    <w:uiPriority w:val="99"/>
    <w:rsid w:val="00CF6060"/>
    <w:pPr>
      <w:tabs>
        <w:tab w:val="center" w:pos="4153"/>
        <w:tab w:val="right" w:pos="8306"/>
      </w:tabs>
    </w:pPr>
  </w:style>
  <w:style w:type="character" w:customStyle="1" w:styleId="FooterChar">
    <w:name w:val="Footer Char"/>
    <w:basedOn w:val="DefaultParagraphFont"/>
    <w:link w:val="Footer"/>
    <w:uiPriority w:val="99"/>
    <w:locked/>
    <w:rsid w:val="00A2241E"/>
    <w:rPr>
      <w:rFonts w:cs="Times New Roman"/>
      <w:sz w:val="24"/>
      <w:szCs w:val="24"/>
    </w:rPr>
  </w:style>
  <w:style w:type="paragraph" w:customStyle="1" w:styleId="Bulletno">
    <w:name w:val="Bullet no"/>
    <w:basedOn w:val="Normal"/>
    <w:uiPriority w:val="99"/>
    <w:rsid w:val="00923E6A"/>
    <w:pPr>
      <w:tabs>
        <w:tab w:val="num" w:pos="360"/>
      </w:tabs>
      <w:overflowPunct w:val="0"/>
      <w:autoSpaceDE w:val="0"/>
      <w:autoSpaceDN w:val="0"/>
      <w:adjustRightInd w:val="0"/>
      <w:spacing w:before="100" w:after="160"/>
      <w:ind w:left="360" w:hanging="360"/>
      <w:textAlignment w:val="baseline"/>
    </w:pPr>
    <w:rPr>
      <w:rFonts w:ascii="Arial" w:hAnsi="Arial"/>
      <w:sz w:val="22"/>
      <w:szCs w:val="20"/>
      <w:lang w:eastAsia="en-US"/>
    </w:rPr>
  </w:style>
  <w:style w:type="paragraph" w:customStyle="1" w:styleId="Likelihoodrank">
    <w:name w:val="Likelihood rank"/>
    <w:basedOn w:val="Bulletno"/>
    <w:uiPriority w:val="99"/>
    <w:rsid w:val="00923E6A"/>
    <w:pPr>
      <w:numPr>
        <w:numId w:val="4"/>
      </w:numPr>
    </w:pPr>
  </w:style>
  <w:style w:type="paragraph" w:styleId="BodyTextIndent2">
    <w:name w:val="Body Text Indent 2"/>
    <w:basedOn w:val="Normal"/>
    <w:link w:val="BodyTextIndent2Char"/>
    <w:uiPriority w:val="99"/>
    <w:rsid w:val="00923E6A"/>
    <w:pPr>
      <w:overflowPunct w:val="0"/>
      <w:autoSpaceDE w:val="0"/>
      <w:autoSpaceDN w:val="0"/>
      <w:adjustRightInd w:val="0"/>
      <w:spacing w:before="100" w:after="160"/>
      <w:ind w:left="567"/>
      <w:textAlignment w:val="baseline"/>
    </w:pPr>
    <w:rPr>
      <w:rFonts w:ascii="Arial" w:hAnsi="Arial"/>
      <w:sz w:val="22"/>
      <w:szCs w:val="20"/>
      <w:lang w:eastAsia="en-US"/>
    </w:rPr>
  </w:style>
  <w:style w:type="character" w:customStyle="1" w:styleId="BodyTextIndent2Char">
    <w:name w:val="Body Text Indent 2 Char"/>
    <w:basedOn w:val="DefaultParagraphFont"/>
    <w:link w:val="BodyTextIndent2"/>
    <w:uiPriority w:val="99"/>
    <w:semiHidden/>
    <w:rsid w:val="0097438A"/>
    <w:rPr>
      <w:sz w:val="24"/>
      <w:szCs w:val="24"/>
    </w:rPr>
  </w:style>
  <w:style w:type="paragraph" w:customStyle="1" w:styleId="Bullet">
    <w:name w:val="Bullet"/>
    <w:basedOn w:val="Normal"/>
    <w:uiPriority w:val="99"/>
    <w:rsid w:val="00923E6A"/>
    <w:pPr>
      <w:numPr>
        <w:numId w:val="5"/>
      </w:numPr>
      <w:overflowPunct w:val="0"/>
      <w:autoSpaceDE w:val="0"/>
      <w:autoSpaceDN w:val="0"/>
      <w:adjustRightInd w:val="0"/>
      <w:spacing w:before="40" w:after="200"/>
      <w:ind w:left="1134" w:hanging="357"/>
      <w:textAlignment w:val="baseline"/>
    </w:pPr>
    <w:rPr>
      <w:rFonts w:ascii="Arial" w:hAnsi="Arial"/>
      <w:noProof/>
      <w:sz w:val="22"/>
      <w:szCs w:val="20"/>
      <w:lang w:eastAsia="en-US"/>
    </w:rPr>
  </w:style>
  <w:style w:type="paragraph" w:customStyle="1" w:styleId="Bullet2no">
    <w:name w:val="Bullet 2 no"/>
    <w:basedOn w:val="Normal"/>
    <w:uiPriority w:val="99"/>
    <w:rsid w:val="00F23456"/>
    <w:pPr>
      <w:overflowPunct w:val="0"/>
      <w:autoSpaceDE w:val="0"/>
      <w:autoSpaceDN w:val="0"/>
      <w:adjustRightInd w:val="0"/>
      <w:spacing w:before="100" w:after="160"/>
      <w:textAlignment w:val="baseline"/>
    </w:pPr>
    <w:rPr>
      <w:rFonts w:ascii="Arial" w:hAnsi="Arial"/>
      <w:sz w:val="22"/>
      <w:szCs w:val="20"/>
      <w:lang w:eastAsia="en-US"/>
    </w:rPr>
  </w:style>
  <w:style w:type="paragraph" w:styleId="BodyTextIndent">
    <w:name w:val="Body Text Indent"/>
    <w:basedOn w:val="Normal"/>
    <w:link w:val="BodyTextIndentChar"/>
    <w:uiPriority w:val="99"/>
    <w:rsid w:val="00F23456"/>
    <w:pPr>
      <w:overflowPunct w:val="0"/>
      <w:autoSpaceDE w:val="0"/>
      <w:autoSpaceDN w:val="0"/>
      <w:adjustRightInd w:val="0"/>
      <w:spacing w:before="100" w:after="160"/>
      <w:ind w:left="60"/>
      <w:textAlignment w:val="baseline"/>
    </w:pPr>
    <w:rPr>
      <w:rFonts w:ascii="Arial" w:hAnsi="Arial"/>
      <w:sz w:val="22"/>
      <w:szCs w:val="20"/>
      <w:lang w:eastAsia="en-US"/>
    </w:rPr>
  </w:style>
  <w:style w:type="character" w:customStyle="1" w:styleId="BodyTextIndentChar">
    <w:name w:val="Body Text Indent Char"/>
    <w:basedOn w:val="DefaultParagraphFont"/>
    <w:link w:val="BodyTextIndent"/>
    <w:uiPriority w:val="99"/>
    <w:semiHidden/>
    <w:rsid w:val="0097438A"/>
    <w:rPr>
      <w:sz w:val="24"/>
      <w:szCs w:val="24"/>
    </w:rPr>
  </w:style>
  <w:style w:type="paragraph" w:customStyle="1" w:styleId="Boxhead">
    <w:name w:val="Box head"/>
    <w:basedOn w:val="Normal"/>
    <w:next w:val="Boxtext"/>
    <w:uiPriority w:val="99"/>
    <w:rsid w:val="00F23456"/>
    <w:pPr>
      <w:overflowPunct w:val="0"/>
      <w:autoSpaceDE w:val="0"/>
      <w:autoSpaceDN w:val="0"/>
      <w:adjustRightInd w:val="0"/>
      <w:spacing w:before="100" w:after="40"/>
      <w:ind w:left="34"/>
      <w:jc w:val="center"/>
      <w:textAlignment w:val="baseline"/>
    </w:pPr>
    <w:rPr>
      <w:rFonts w:ascii="Arial" w:hAnsi="Arial"/>
      <w:b/>
      <w:sz w:val="22"/>
      <w:szCs w:val="20"/>
      <w:lang w:eastAsia="en-US"/>
    </w:rPr>
  </w:style>
  <w:style w:type="paragraph" w:customStyle="1" w:styleId="Boxtext">
    <w:name w:val="Box text"/>
    <w:basedOn w:val="Normal"/>
    <w:uiPriority w:val="99"/>
    <w:rsid w:val="00F23456"/>
    <w:pPr>
      <w:overflowPunct w:val="0"/>
      <w:autoSpaceDE w:val="0"/>
      <w:autoSpaceDN w:val="0"/>
      <w:adjustRightInd w:val="0"/>
      <w:spacing w:before="60" w:after="80"/>
      <w:ind w:left="34"/>
      <w:textAlignment w:val="baseline"/>
    </w:pPr>
    <w:rPr>
      <w:rFonts w:ascii="Arial" w:hAnsi="Arial"/>
      <w:sz w:val="20"/>
      <w:szCs w:val="20"/>
      <w:lang w:eastAsia="en-US"/>
    </w:rPr>
  </w:style>
  <w:style w:type="paragraph" w:styleId="BodyText2">
    <w:name w:val="Body Text 2"/>
    <w:basedOn w:val="Normal"/>
    <w:link w:val="BodyText2Char"/>
    <w:uiPriority w:val="99"/>
    <w:rsid w:val="00F23456"/>
    <w:pPr>
      <w:spacing w:after="120" w:line="480" w:lineRule="auto"/>
    </w:pPr>
  </w:style>
  <w:style w:type="character" w:customStyle="1" w:styleId="BodyText2Char">
    <w:name w:val="Body Text 2 Char"/>
    <w:basedOn w:val="DefaultParagraphFont"/>
    <w:link w:val="BodyText2"/>
    <w:uiPriority w:val="99"/>
    <w:semiHidden/>
    <w:rsid w:val="0097438A"/>
    <w:rPr>
      <w:sz w:val="24"/>
      <w:szCs w:val="24"/>
    </w:rPr>
  </w:style>
  <w:style w:type="paragraph" w:customStyle="1" w:styleId="Bullet2">
    <w:name w:val="Bullet 2"/>
    <w:basedOn w:val="Bullet"/>
    <w:uiPriority w:val="99"/>
    <w:rsid w:val="00F23456"/>
    <w:pPr>
      <w:numPr>
        <w:numId w:val="0"/>
      </w:numPr>
      <w:tabs>
        <w:tab w:val="num" w:pos="360"/>
      </w:tabs>
      <w:ind w:left="1560" w:hanging="357"/>
    </w:pPr>
  </w:style>
  <w:style w:type="paragraph" w:styleId="Caption">
    <w:name w:val="caption"/>
    <w:basedOn w:val="Normal"/>
    <w:next w:val="Normal"/>
    <w:uiPriority w:val="99"/>
    <w:qFormat/>
    <w:rsid w:val="00553D01"/>
    <w:pPr>
      <w:overflowPunct w:val="0"/>
      <w:autoSpaceDE w:val="0"/>
      <w:autoSpaceDN w:val="0"/>
      <w:adjustRightInd w:val="0"/>
      <w:spacing w:before="100" w:after="160"/>
      <w:ind w:left="567"/>
      <w:textAlignment w:val="baseline"/>
    </w:pPr>
    <w:rPr>
      <w:rFonts w:ascii="Arial" w:hAnsi="Arial"/>
      <w:b/>
      <w:sz w:val="22"/>
      <w:szCs w:val="20"/>
      <w:lang w:eastAsia="en-US"/>
    </w:rPr>
  </w:style>
  <w:style w:type="paragraph" w:styleId="NormalWeb">
    <w:name w:val="Normal (Web)"/>
    <w:basedOn w:val="Normal"/>
    <w:uiPriority w:val="99"/>
    <w:semiHidden/>
    <w:rsid w:val="00841303"/>
    <w:pPr>
      <w:spacing w:before="100" w:beforeAutospacing="1" w:after="100" w:afterAutospacing="1"/>
    </w:pPr>
  </w:style>
  <w:style w:type="paragraph" w:styleId="ListParagraph">
    <w:name w:val="List Paragraph"/>
    <w:basedOn w:val="Normal"/>
    <w:uiPriority w:val="99"/>
    <w:qFormat/>
    <w:rsid w:val="00414030"/>
    <w:pPr>
      <w:ind w:left="720"/>
      <w:contextualSpacing/>
    </w:pPr>
  </w:style>
  <w:style w:type="paragraph" w:customStyle="1" w:styleId="Default">
    <w:name w:val="Default"/>
    <w:uiPriority w:val="99"/>
    <w:rsid w:val="0087210C"/>
    <w:pPr>
      <w:autoSpaceDE w:val="0"/>
      <w:autoSpaceDN w:val="0"/>
      <w:adjustRightInd w:val="0"/>
    </w:pPr>
    <w:rPr>
      <w:rFonts w:ascii="Calibri" w:hAnsi="Calibri" w:cs="Calibri"/>
      <w:color w:val="000000"/>
      <w:sz w:val="24"/>
      <w:szCs w:val="24"/>
      <w:lang w:eastAsia="en-US"/>
    </w:rPr>
  </w:style>
  <w:style w:type="numbering" w:styleId="111111">
    <w:name w:val="Outline List 2"/>
    <w:basedOn w:val="NoList"/>
    <w:uiPriority w:val="99"/>
    <w:semiHidden/>
    <w:unhideWhenUsed/>
    <w:rsid w:val="0097438A"/>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8244651">
      <w:marLeft w:val="0"/>
      <w:marRight w:val="0"/>
      <w:marTop w:val="0"/>
      <w:marBottom w:val="0"/>
      <w:divBdr>
        <w:top w:val="none" w:sz="0" w:space="0" w:color="auto"/>
        <w:left w:val="none" w:sz="0" w:space="0" w:color="auto"/>
        <w:bottom w:val="none" w:sz="0" w:space="0" w:color="auto"/>
        <w:right w:val="none" w:sz="0" w:space="0" w:color="auto"/>
      </w:divBdr>
      <w:divsChild>
        <w:div w:id="1938244663">
          <w:marLeft w:val="0"/>
          <w:marRight w:val="0"/>
          <w:marTop w:val="0"/>
          <w:marBottom w:val="0"/>
          <w:divBdr>
            <w:top w:val="none" w:sz="0" w:space="0" w:color="auto"/>
            <w:left w:val="none" w:sz="0" w:space="0" w:color="auto"/>
            <w:bottom w:val="none" w:sz="0" w:space="0" w:color="auto"/>
            <w:right w:val="none" w:sz="0" w:space="0" w:color="auto"/>
          </w:divBdr>
          <w:divsChild>
            <w:div w:id="1938244650">
              <w:marLeft w:val="0"/>
              <w:marRight w:val="0"/>
              <w:marTop w:val="0"/>
              <w:marBottom w:val="0"/>
              <w:divBdr>
                <w:top w:val="none" w:sz="0" w:space="0" w:color="auto"/>
                <w:left w:val="none" w:sz="0" w:space="0" w:color="auto"/>
                <w:bottom w:val="none" w:sz="0" w:space="0" w:color="auto"/>
                <w:right w:val="none" w:sz="0" w:space="0" w:color="auto"/>
              </w:divBdr>
            </w:div>
            <w:div w:id="1938244667">
              <w:marLeft w:val="0"/>
              <w:marRight w:val="0"/>
              <w:marTop w:val="0"/>
              <w:marBottom w:val="0"/>
              <w:divBdr>
                <w:top w:val="none" w:sz="0" w:space="0" w:color="auto"/>
                <w:left w:val="none" w:sz="0" w:space="0" w:color="auto"/>
                <w:bottom w:val="none" w:sz="0" w:space="0" w:color="auto"/>
                <w:right w:val="none" w:sz="0" w:space="0" w:color="auto"/>
              </w:divBdr>
            </w:div>
            <w:div w:id="1938244670">
              <w:marLeft w:val="0"/>
              <w:marRight w:val="0"/>
              <w:marTop w:val="0"/>
              <w:marBottom w:val="0"/>
              <w:divBdr>
                <w:top w:val="none" w:sz="0" w:space="0" w:color="auto"/>
                <w:left w:val="none" w:sz="0" w:space="0" w:color="auto"/>
                <w:bottom w:val="none" w:sz="0" w:space="0" w:color="auto"/>
                <w:right w:val="none" w:sz="0" w:space="0" w:color="auto"/>
              </w:divBdr>
            </w:div>
            <w:div w:id="1938244680">
              <w:marLeft w:val="0"/>
              <w:marRight w:val="0"/>
              <w:marTop w:val="0"/>
              <w:marBottom w:val="0"/>
              <w:divBdr>
                <w:top w:val="none" w:sz="0" w:space="0" w:color="auto"/>
                <w:left w:val="none" w:sz="0" w:space="0" w:color="auto"/>
                <w:bottom w:val="none" w:sz="0" w:space="0" w:color="auto"/>
                <w:right w:val="none" w:sz="0" w:space="0" w:color="auto"/>
              </w:divBdr>
            </w:div>
            <w:div w:id="1938244697">
              <w:marLeft w:val="0"/>
              <w:marRight w:val="0"/>
              <w:marTop w:val="0"/>
              <w:marBottom w:val="0"/>
              <w:divBdr>
                <w:top w:val="none" w:sz="0" w:space="0" w:color="auto"/>
                <w:left w:val="none" w:sz="0" w:space="0" w:color="auto"/>
                <w:bottom w:val="none" w:sz="0" w:space="0" w:color="auto"/>
                <w:right w:val="none" w:sz="0" w:space="0" w:color="auto"/>
              </w:divBdr>
            </w:div>
            <w:div w:id="193824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244657">
      <w:marLeft w:val="0"/>
      <w:marRight w:val="0"/>
      <w:marTop w:val="0"/>
      <w:marBottom w:val="0"/>
      <w:divBdr>
        <w:top w:val="none" w:sz="0" w:space="0" w:color="auto"/>
        <w:left w:val="none" w:sz="0" w:space="0" w:color="auto"/>
        <w:bottom w:val="none" w:sz="0" w:space="0" w:color="auto"/>
        <w:right w:val="none" w:sz="0" w:space="0" w:color="auto"/>
      </w:divBdr>
      <w:divsChild>
        <w:div w:id="1938244661">
          <w:marLeft w:val="0"/>
          <w:marRight w:val="0"/>
          <w:marTop w:val="0"/>
          <w:marBottom w:val="0"/>
          <w:divBdr>
            <w:top w:val="none" w:sz="0" w:space="0" w:color="auto"/>
            <w:left w:val="none" w:sz="0" w:space="0" w:color="auto"/>
            <w:bottom w:val="none" w:sz="0" w:space="0" w:color="auto"/>
            <w:right w:val="none" w:sz="0" w:space="0" w:color="auto"/>
          </w:divBdr>
          <w:divsChild>
            <w:div w:id="1938244652">
              <w:marLeft w:val="0"/>
              <w:marRight w:val="0"/>
              <w:marTop w:val="0"/>
              <w:marBottom w:val="0"/>
              <w:divBdr>
                <w:top w:val="none" w:sz="0" w:space="0" w:color="auto"/>
                <w:left w:val="none" w:sz="0" w:space="0" w:color="auto"/>
                <w:bottom w:val="none" w:sz="0" w:space="0" w:color="auto"/>
                <w:right w:val="none" w:sz="0" w:space="0" w:color="auto"/>
              </w:divBdr>
            </w:div>
            <w:div w:id="1938244654">
              <w:marLeft w:val="0"/>
              <w:marRight w:val="0"/>
              <w:marTop w:val="0"/>
              <w:marBottom w:val="0"/>
              <w:divBdr>
                <w:top w:val="none" w:sz="0" w:space="0" w:color="auto"/>
                <w:left w:val="none" w:sz="0" w:space="0" w:color="auto"/>
                <w:bottom w:val="none" w:sz="0" w:space="0" w:color="auto"/>
                <w:right w:val="none" w:sz="0" w:space="0" w:color="auto"/>
              </w:divBdr>
            </w:div>
            <w:div w:id="1938244659">
              <w:marLeft w:val="0"/>
              <w:marRight w:val="0"/>
              <w:marTop w:val="0"/>
              <w:marBottom w:val="0"/>
              <w:divBdr>
                <w:top w:val="none" w:sz="0" w:space="0" w:color="auto"/>
                <w:left w:val="none" w:sz="0" w:space="0" w:color="auto"/>
                <w:bottom w:val="none" w:sz="0" w:space="0" w:color="auto"/>
                <w:right w:val="none" w:sz="0" w:space="0" w:color="auto"/>
              </w:divBdr>
            </w:div>
            <w:div w:id="1938244664">
              <w:marLeft w:val="0"/>
              <w:marRight w:val="0"/>
              <w:marTop w:val="0"/>
              <w:marBottom w:val="0"/>
              <w:divBdr>
                <w:top w:val="none" w:sz="0" w:space="0" w:color="auto"/>
                <w:left w:val="none" w:sz="0" w:space="0" w:color="auto"/>
                <w:bottom w:val="none" w:sz="0" w:space="0" w:color="auto"/>
                <w:right w:val="none" w:sz="0" w:space="0" w:color="auto"/>
              </w:divBdr>
            </w:div>
            <w:div w:id="1938244666">
              <w:marLeft w:val="0"/>
              <w:marRight w:val="0"/>
              <w:marTop w:val="0"/>
              <w:marBottom w:val="0"/>
              <w:divBdr>
                <w:top w:val="none" w:sz="0" w:space="0" w:color="auto"/>
                <w:left w:val="none" w:sz="0" w:space="0" w:color="auto"/>
                <w:bottom w:val="none" w:sz="0" w:space="0" w:color="auto"/>
                <w:right w:val="none" w:sz="0" w:space="0" w:color="auto"/>
              </w:divBdr>
            </w:div>
            <w:div w:id="1938244669">
              <w:marLeft w:val="0"/>
              <w:marRight w:val="0"/>
              <w:marTop w:val="0"/>
              <w:marBottom w:val="0"/>
              <w:divBdr>
                <w:top w:val="none" w:sz="0" w:space="0" w:color="auto"/>
                <w:left w:val="none" w:sz="0" w:space="0" w:color="auto"/>
                <w:bottom w:val="none" w:sz="0" w:space="0" w:color="auto"/>
                <w:right w:val="none" w:sz="0" w:space="0" w:color="auto"/>
              </w:divBdr>
            </w:div>
            <w:div w:id="1938244672">
              <w:marLeft w:val="0"/>
              <w:marRight w:val="0"/>
              <w:marTop w:val="0"/>
              <w:marBottom w:val="0"/>
              <w:divBdr>
                <w:top w:val="none" w:sz="0" w:space="0" w:color="auto"/>
                <w:left w:val="none" w:sz="0" w:space="0" w:color="auto"/>
                <w:bottom w:val="none" w:sz="0" w:space="0" w:color="auto"/>
                <w:right w:val="none" w:sz="0" w:space="0" w:color="auto"/>
              </w:divBdr>
            </w:div>
            <w:div w:id="1938244673">
              <w:marLeft w:val="0"/>
              <w:marRight w:val="0"/>
              <w:marTop w:val="0"/>
              <w:marBottom w:val="0"/>
              <w:divBdr>
                <w:top w:val="none" w:sz="0" w:space="0" w:color="auto"/>
                <w:left w:val="none" w:sz="0" w:space="0" w:color="auto"/>
                <w:bottom w:val="none" w:sz="0" w:space="0" w:color="auto"/>
                <w:right w:val="none" w:sz="0" w:space="0" w:color="auto"/>
              </w:divBdr>
            </w:div>
            <w:div w:id="1938244676">
              <w:marLeft w:val="0"/>
              <w:marRight w:val="0"/>
              <w:marTop w:val="0"/>
              <w:marBottom w:val="0"/>
              <w:divBdr>
                <w:top w:val="none" w:sz="0" w:space="0" w:color="auto"/>
                <w:left w:val="none" w:sz="0" w:space="0" w:color="auto"/>
                <w:bottom w:val="none" w:sz="0" w:space="0" w:color="auto"/>
                <w:right w:val="none" w:sz="0" w:space="0" w:color="auto"/>
              </w:divBdr>
            </w:div>
            <w:div w:id="193824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244662">
      <w:marLeft w:val="0"/>
      <w:marRight w:val="0"/>
      <w:marTop w:val="0"/>
      <w:marBottom w:val="0"/>
      <w:divBdr>
        <w:top w:val="none" w:sz="0" w:space="0" w:color="auto"/>
        <w:left w:val="none" w:sz="0" w:space="0" w:color="auto"/>
        <w:bottom w:val="none" w:sz="0" w:space="0" w:color="auto"/>
        <w:right w:val="none" w:sz="0" w:space="0" w:color="auto"/>
      </w:divBdr>
      <w:divsChild>
        <w:div w:id="1938244653">
          <w:marLeft w:val="0"/>
          <w:marRight w:val="0"/>
          <w:marTop w:val="0"/>
          <w:marBottom w:val="0"/>
          <w:divBdr>
            <w:top w:val="none" w:sz="0" w:space="0" w:color="auto"/>
            <w:left w:val="none" w:sz="0" w:space="0" w:color="auto"/>
            <w:bottom w:val="none" w:sz="0" w:space="0" w:color="auto"/>
            <w:right w:val="none" w:sz="0" w:space="0" w:color="auto"/>
          </w:divBdr>
          <w:divsChild>
            <w:div w:id="1938244660">
              <w:marLeft w:val="0"/>
              <w:marRight w:val="0"/>
              <w:marTop w:val="0"/>
              <w:marBottom w:val="0"/>
              <w:divBdr>
                <w:top w:val="none" w:sz="0" w:space="0" w:color="auto"/>
                <w:left w:val="none" w:sz="0" w:space="0" w:color="auto"/>
                <w:bottom w:val="none" w:sz="0" w:space="0" w:color="auto"/>
                <w:right w:val="none" w:sz="0" w:space="0" w:color="auto"/>
              </w:divBdr>
            </w:div>
            <w:div w:id="1938244665">
              <w:marLeft w:val="0"/>
              <w:marRight w:val="0"/>
              <w:marTop w:val="0"/>
              <w:marBottom w:val="0"/>
              <w:divBdr>
                <w:top w:val="none" w:sz="0" w:space="0" w:color="auto"/>
                <w:left w:val="none" w:sz="0" w:space="0" w:color="auto"/>
                <w:bottom w:val="none" w:sz="0" w:space="0" w:color="auto"/>
                <w:right w:val="none" w:sz="0" w:space="0" w:color="auto"/>
              </w:divBdr>
            </w:div>
            <w:div w:id="1938244671">
              <w:marLeft w:val="0"/>
              <w:marRight w:val="0"/>
              <w:marTop w:val="0"/>
              <w:marBottom w:val="0"/>
              <w:divBdr>
                <w:top w:val="none" w:sz="0" w:space="0" w:color="auto"/>
                <w:left w:val="none" w:sz="0" w:space="0" w:color="auto"/>
                <w:bottom w:val="none" w:sz="0" w:space="0" w:color="auto"/>
                <w:right w:val="none" w:sz="0" w:space="0" w:color="auto"/>
              </w:divBdr>
            </w:div>
            <w:div w:id="1938244677">
              <w:marLeft w:val="0"/>
              <w:marRight w:val="0"/>
              <w:marTop w:val="0"/>
              <w:marBottom w:val="0"/>
              <w:divBdr>
                <w:top w:val="none" w:sz="0" w:space="0" w:color="auto"/>
                <w:left w:val="none" w:sz="0" w:space="0" w:color="auto"/>
                <w:bottom w:val="none" w:sz="0" w:space="0" w:color="auto"/>
                <w:right w:val="none" w:sz="0" w:space="0" w:color="auto"/>
              </w:divBdr>
            </w:div>
            <w:div w:id="1938244686">
              <w:marLeft w:val="0"/>
              <w:marRight w:val="0"/>
              <w:marTop w:val="0"/>
              <w:marBottom w:val="0"/>
              <w:divBdr>
                <w:top w:val="none" w:sz="0" w:space="0" w:color="auto"/>
                <w:left w:val="none" w:sz="0" w:space="0" w:color="auto"/>
                <w:bottom w:val="none" w:sz="0" w:space="0" w:color="auto"/>
                <w:right w:val="none" w:sz="0" w:space="0" w:color="auto"/>
              </w:divBdr>
            </w:div>
            <w:div w:id="1938244690">
              <w:marLeft w:val="0"/>
              <w:marRight w:val="0"/>
              <w:marTop w:val="0"/>
              <w:marBottom w:val="0"/>
              <w:divBdr>
                <w:top w:val="none" w:sz="0" w:space="0" w:color="auto"/>
                <w:left w:val="none" w:sz="0" w:space="0" w:color="auto"/>
                <w:bottom w:val="none" w:sz="0" w:space="0" w:color="auto"/>
                <w:right w:val="none" w:sz="0" w:space="0" w:color="auto"/>
              </w:divBdr>
            </w:div>
            <w:div w:id="193824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244675">
      <w:marLeft w:val="0"/>
      <w:marRight w:val="0"/>
      <w:marTop w:val="0"/>
      <w:marBottom w:val="0"/>
      <w:divBdr>
        <w:top w:val="none" w:sz="0" w:space="0" w:color="auto"/>
        <w:left w:val="none" w:sz="0" w:space="0" w:color="auto"/>
        <w:bottom w:val="none" w:sz="0" w:space="0" w:color="auto"/>
        <w:right w:val="none" w:sz="0" w:space="0" w:color="auto"/>
      </w:divBdr>
      <w:divsChild>
        <w:div w:id="1938244668">
          <w:marLeft w:val="0"/>
          <w:marRight w:val="0"/>
          <w:marTop w:val="0"/>
          <w:marBottom w:val="0"/>
          <w:divBdr>
            <w:top w:val="none" w:sz="0" w:space="0" w:color="auto"/>
            <w:left w:val="none" w:sz="0" w:space="0" w:color="auto"/>
            <w:bottom w:val="none" w:sz="0" w:space="0" w:color="auto"/>
            <w:right w:val="none" w:sz="0" w:space="0" w:color="auto"/>
          </w:divBdr>
          <w:divsChild>
            <w:div w:id="19382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244679">
      <w:marLeft w:val="0"/>
      <w:marRight w:val="0"/>
      <w:marTop w:val="0"/>
      <w:marBottom w:val="0"/>
      <w:divBdr>
        <w:top w:val="none" w:sz="0" w:space="0" w:color="auto"/>
        <w:left w:val="none" w:sz="0" w:space="0" w:color="auto"/>
        <w:bottom w:val="none" w:sz="0" w:space="0" w:color="auto"/>
        <w:right w:val="none" w:sz="0" w:space="0" w:color="auto"/>
      </w:divBdr>
      <w:divsChild>
        <w:div w:id="1938244656">
          <w:marLeft w:val="0"/>
          <w:marRight w:val="0"/>
          <w:marTop w:val="0"/>
          <w:marBottom w:val="0"/>
          <w:divBdr>
            <w:top w:val="none" w:sz="0" w:space="0" w:color="auto"/>
            <w:left w:val="none" w:sz="0" w:space="0" w:color="auto"/>
            <w:bottom w:val="none" w:sz="0" w:space="0" w:color="auto"/>
            <w:right w:val="none" w:sz="0" w:space="0" w:color="auto"/>
          </w:divBdr>
          <w:divsChild>
            <w:div w:id="1938244655">
              <w:marLeft w:val="0"/>
              <w:marRight w:val="0"/>
              <w:marTop w:val="0"/>
              <w:marBottom w:val="0"/>
              <w:divBdr>
                <w:top w:val="none" w:sz="0" w:space="0" w:color="auto"/>
                <w:left w:val="none" w:sz="0" w:space="0" w:color="auto"/>
                <w:bottom w:val="none" w:sz="0" w:space="0" w:color="auto"/>
                <w:right w:val="none" w:sz="0" w:space="0" w:color="auto"/>
              </w:divBdr>
            </w:div>
            <w:div w:id="1938244678">
              <w:marLeft w:val="0"/>
              <w:marRight w:val="0"/>
              <w:marTop w:val="0"/>
              <w:marBottom w:val="0"/>
              <w:divBdr>
                <w:top w:val="none" w:sz="0" w:space="0" w:color="auto"/>
                <w:left w:val="none" w:sz="0" w:space="0" w:color="auto"/>
                <w:bottom w:val="none" w:sz="0" w:space="0" w:color="auto"/>
                <w:right w:val="none" w:sz="0" w:space="0" w:color="auto"/>
              </w:divBdr>
            </w:div>
            <w:div w:id="1938244682">
              <w:marLeft w:val="0"/>
              <w:marRight w:val="0"/>
              <w:marTop w:val="0"/>
              <w:marBottom w:val="0"/>
              <w:divBdr>
                <w:top w:val="none" w:sz="0" w:space="0" w:color="auto"/>
                <w:left w:val="none" w:sz="0" w:space="0" w:color="auto"/>
                <w:bottom w:val="none" w:sz="0" w:space="0" w:color="auto"/>
                <w:right w:val="none" w:sz="0" w:space="0" w:color="auto"/>
              </w:divBdr>
            </w:div>
            <w:div w:id="1938244685">
              <w:marLeft w:val="0"/>
              <w:marRight w:val="0"/>
              <w:marTop w:val="0"/>
              <w:marBottom w:val="0"/>
              <w:divBdr>
                <w:top w:val="none" w:sz="0" w:space="0" w:color="auto"/>
                <w:left w:val="none" w:sz="0" w:space="0" w:color="auto"/>
                <w:bottom w:val="none" w:sz="0" w:space="0" w:color="auto"/>
                <w:right w:val="none" w:sz="0" w:space="0" w:color="auto"/>
              </w:divBdr>
            </w:div>
            <w:div w:id="1938244689">
              <w:marLeft w:val="0"/>
              <w:marRight w:val="0"/>
              <w:marTop w:val="0"/>
              <w:marBottom w:val="0"/>
              <w:divBdr>
                <w:top w:val="none" w:sz="0" w:space="0" w:color="auto"/>
                <w:left w:val="none" w:sz="0" w:space="0" w:color="auto"/>
                <w:bottom w:val="none" w:sz="0" w:space="0" w:color="auto"/>
                <w:right w:val="none" w:sz="0" w:space="0" w:color="auto"/>
              </w:divBdr>
            </w:div>
            <w:div w:id="1938244691">
              <w:marLeft w:val="0"/>
              <w:marRight w:val="0"/>
              <w:marTop w:val="0"/>
              <w:marBottom w:val="0"/>
              <w:divBdr>
                <w:top w:val="none" w:sz="0" w:space="0" w:color="auto"/>
                <w:left w:val="none" w:sz="0" w:space="0" w:color="auto"/>
                <w:bottom w:val="none" w:sz="0" w:space="0" w:color="auto"/>
                <w:right w:val="none" w:sz="0" w:space="0" w:color="auto"/>
              </w:divBdr>
            </w:div>
            <w:div w:id="1938244692">
              <w:marLeft w:val="0"/>
              <w:marRight w:val="0"/>
              <w:marTop w:val="0"/>
              <w:marBottom w:val="0"/>
              <w:divBdr>
                <w:top w:val="none" w:sz="0" w:space="0" w:color="auto"/>
                <w:left w:val="none" w:sz="0" w:space="0" w:color="auto"/>
                <w:bottom w:val="none" w:sz="0" w:space="0" w:color="auto"/>
                <w:right w:val="none" w:sz="0" w:space="0" w:color="auto"/>
              </w:divBdr>
            </w:div>
            <w:div w:id="193824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244683">
      <w:marLeft w:val="0"/>
      <w:marRight w:val="0"/>
      <w:marTop w:val="0"/>
      <w:marBottom w:val="0"/>
      <w:divBdr>
        <w:top w:val="none" w:sz="0" w:space="0" w:color="auto"/>
        <w:left w:val="none" w:sz="0" w:space="0" w:color="auto"/>
        <w:bottom w:val="none" w:sz="0" w:space="0" w:color="auto"/>
        <w:right w:val="none" w:sz="0" w:space="0" w:color="auto"/>
      </w:divBdr>
      <w:divsChild>
        <w:div w:id="1938244684">
          <w:marLeft w:val="0"/>
          <w:marRight w:val="0"/>
          <w:marTop w:val="0"/>
          <w:marBottom w:val="0"/>
          <w:divBdr>
            <w:top w:val="none" w:sz="0" w:space="0" w:color="auto"/>
            <w:left w:val="none" w:sz="0" w:space="0" w:color="auto"/>
            <w:bottom w:val="none" w:sz="0" w:space="0" w:color="auto"/>
            <w:right w:val="none" w:sz="0" w:space="0" w:color="auto"/>
          </w:divBdr>
        </w:div>
      </w:divsChild>
    </w:div>
    <w:div w:id="1938244688">
      <w:marLeft w:val="0"/>
      <w:marRight w:val="0"/>
      <w:marTop w:val="0"/>
      <w:marBottom w:val="0"/>
      <w:divBdr>
        <w:top w:val="none" w:sz="0" w:space="0" w:color="auto"/>
        <w:left w:val="none" w:sz="0" w:space="0" w:color="auto"/>
        <w:bottom w:val="none" w:sz="0" w:space="0" w:color="auto"/>
        <w:right w:val="none" w:sz="0" w:space="0" w:color="auto"/>
      </w:divBdr>
      <w:divsChild>
        <w:div w:id="1938244687">
          <w:marLeft w:val="0"/>
          <w:marRight w:val="0"/>
          <w:marTop w:val="0"/>
          <w:marBottom w:val="0"/>
          <w:divBdr>
            <w:top w:val="none" w:sz="0" w:space="0" w:color="auto"/>
            <w:left w:val="none" w:sz="0" w:space="0" w:color="auto"/>
            <w:bottom w:val="none" w:sz="0" w:space="0" w:color="auto"/>
            <w:right w:val="none" w:sz="0" w:space="0" w:color="auto"/>
          </w:divBdr>
        </w:div>
      </w:divsChild>
    </w:div>
    <w:div w:id="1938244695">
      <w:marLeft w:val="0"/>
      <w:marRight w:val="0"/>
      <w:marTop w:val="0"/>
      <w:marBottom w:val="0"/>
      <w:divBdr>
        <w:top w:val="none" w:sz="0" w:space="0" w:color="auto"/>
        <w:left w:val="none" w:sz="0" w:space="0" w:color="auto"/>
        <w:bottom w:val="none" w:sz="0" w:space="0" w:color="auto"/>
        <w:right w:val="none" w:sz="0" w:space="0" w:color="auto"/>
      </w:divBdr>
      <w:divsChild>
        <w:div w:id="1938244681">
          <w:marLeft w:val="0"/>
          <w:marRight w:val="0"/>
          <w:marTop w:val="0"/>
          <w:marBottom w:val="0"/>
          <w:divBdr>
            <w:top w:val="none" w:sz="0" w:space="0" w:color="auto"/>
            <w:left w:val="none" w:sz="0" w:space="0" w:color="auto"/>
            <w:bottom w:val="none" w:sz="0" w:space="0" w:color="auto"/>
            <w:right w:val="none" w:sz="0" w:space="0" w:color="auto"/>
          </w:divBdr>
          <w:divsChild>
            <w:div w:id="193824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A823E44C</Template>
  <TotalTime>3</TotalTime>
  <Pages>5</Pages>
  <Words>738</Words>
  <Characters>3991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BAA plc</vt:lpstr>
    </vt:vector>
  </TitlesOfParts>
  <Company>BAA plc</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BAA plc</dc:title>
  <dc:creator>Jas Sohal</dc:creator>
  <cp:lastModifiedBy>Jasjit Sohal</cp:lastModifiedBy>
  <cp:revision>5</cp:revision>
  <cp:lastPrinted>2013-07-10T11:17:00Z</cp:lastPrinted>
  <dcterms:created xsi:type="dcterms:W3CDTF">2016-04-29T07:54:00Z</dcterms:created>
  <dcterms:modified xsi:type="dcterms:W3CDTF">2022-09-12T13:09:00Z</dcterms:modified>
</cp:coreProperties>
</file>